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4821" w14:textId="0B708377" w:rsidR="00AC2DDA" w:rsidRPr="0083061D" w:rsidRDefault="00AC2DDA" w:rsidP="00AC2DD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3061D">
        <w:rPr>
          <w:rFonts w:ascii="Times New Roman" w:eastAsia="Times New Roman" w:hAnsi="Times New Roman" w:cs="Times New Roman"/>
          <w:b/>
          <w:bCs/>
          <w:color w:val="000000"/>
          <w:kern w:val="0"/>
          <w:sz w:val="20"/>
          <w:szCs w:val="20"/>
          <w:lang w:eastAsia="lt-LT"/>
          <w14:ligatures w14:val="none"/>
        </w:rPr>
        <w:t>TECHNI</w:t>
      </w:r>
      <w:r w:rsidR="0083061D" w:rsidRPr="0083061D">
        <w:rPr>
          <w:rFonts w:ascii="Times New Roman" w:eastAsia="Times New Roman" w:hAnsi="Times New Roman" w:cs="Times New Roman"/>
          <w:b/>
          <w:bCs/>
          <w:color w:val="000000"/>
          <w:kern w:val="0"/>
          <w:sz w:val="20"/>
          <w:szCs w:val="20"/>
          <w:lang w:eastAsia="lt-LT"/>
          <w14:ligatures w14:val="none"/>
        </w:rPr>
        <w:t>N</w:t>
      </w:r>
      <w:r w:rsidRPr="0083061D">
        <w:rPr>
          <w:rFonts w:ascii="Times New Roman" w:eastAsia="Times New Roman" w:hAnsi="Times New Roman" w:cs="Times New Roman"/>
          <w:b/>
          <w:bCs/>
          <w:color w:val="000000"/>
          <w:kern w:val="0"/>
          <w:sz w:val="20"/>
          <w:szCs w:val="20"/>
          <w:lang w:eastAsia="lt-LT"/>
          <w14:ligatures w14:val="none"/>
        </w:rPr>
        <w:t>Ė SPECIFIKACIJA</w:t>
      </w:r>
    </w:p>
    <w:p w14:paraId="712B6FB1" w14:textId="0226BD7F" w:rsidR="00E668CB" w:rsidRPr="00E668CB" w:rsidRDefault="00AC2DDA" w:rsidP="00E668C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3061D">
        <w:rPr>
          <w:rFonts w:ascii="Times New Roman" w:eastAsia="Times New Roman" w:hAnsi="Times New Roman" w:cs="Times New Roman"/>
          <w:b/>
          <w:bCs/>
          <w:color w:val="000000"/>
          <w:kern w:val="0"/>
          <w:sz w:val="20"/>
          <w:szCs w:val="20"/>
          <w:lang w:eastAsia="lt-LT"/>
          <w14:ligatures w14:val="none"/>
        </w:rPr>
        <w:t>KARDIOECHOSKOPAS</w:t>
      </w:r>
      <w:r w:rsidR="00B82370">
        <w:rPr>
          <w:rFonts w:ascii="Times New Roman" w:eastAsia="Times New Roman" w:hAnsi="Times New Roman" w:cs="Times New Roman"/>
          <w:b/>
          <w:bCs/>
          <w:color w:val="000000"/>
          <w:kern w:val="0"/>
          <w:sz w:val="20"/>
          <w:szCs w:val="20"/>
          <w:lang w:eastAsia="lt-LT"/>
          <w14:ligatures w14:val="none"/>
        </w:rPr>
        <w:t>,</w:t>
      </w:r>
      <w:r w:rsidRPr="0083061D">
        <w:rPr>
          <w:rFonts w:ascii="Times New Roman" w:eastAsia="Times New Roman" w:hAnsi="Times New Roman" w:cs="Times New Roman"/>
          <w:b/>
          <w:bCs/>
          <w:color w:val="000000"/>
          <w:kern w:val="0"/>
          <w:sz w:val="20"/>
          <w:szCs w:val="20"/>
          <w:lang w:eastAsia="lt-LT"/>
          <w14:ligatures w14:val="none"/>
        </w:rPr>
        <w:t xml:space="preserve"> 1 KOMPL.</w:t>
      </w:r>
    </w:p>
    <w:tbl>
      <w:tblPr>
        <w:tblStyle w:val="Lentelstinklelis"/>
        <w:tblpPr w:leftFromText="180" w:rightFromText="180" w:vertAnchor="page" w:horzAnchor="margin" w:tblpY="3121"/>
        <w:tblW w:w="15125" w:type="dxa"/>
        <w:tblLook w:val="04A0" w:firstRow="1" w:lastRow="0" w:firstColumn="1" w:lastColumn="0" w:noHBand="0" w:noVBand="1"/>
      </w:tblPr>
      <w:tblGrid>
        <w:gridCol w:w="760"/>
        <w:gridCol w:w="3630"/>
        <w:gridCol w:w="5953"/>
        <w:gridCol w:w="4782"/>
      </w:tblGrid>
      <w:tr w:rsidR="00B82370" w:rsidRPr="0083061D" w14:paraId="4C284300" w14:textId="2BB43458" w:rsidTr="00B82370">
        <w:tc>
          <w:tcPr>
            <w:tcW w:w="760" w:type="dxa"/>
          </w:tcPr>
          <w:p w14:paraId="6B8529FE" w14:textId="77777777" w:rsidR="00B82370" w:rsidRPr="0083061D" w:rsidRDefault="00B82370" w:rsidP="0083061D">
            <w:pPr>
              <w:jc w:val="center"/>
              <w:rPr>
                <w:rFonts w:ascii="Times New Roman" w:hAnsi="Times New Roman" w:cs="Times New Roman"/>
                <w:b/>
                <w:bCs/>
                <w:sz w:val="20"/>
                <w:szCs w:val="20"/>
              </w:rPr>
            </w:pPr>
            <w:r w:rsidRPr="0083061D">
              <w:rPr>
                <w:rFonts w:ascii="Times New Roman" w:hAnsi="Times New Roman" w:cs="Times New Roman"/>
                <w:b/>
                <w:bCs/>
                <w:sz w:val="20"/>
                <w:szCs w:val="20"/>
              </w:rPr>
              <w:t>Eil. Nr.</w:t>
            </w:r>
          </w:p>
        </w:tc>
        <w:tc>
          <w:tcPr>
            <w:tcW w:w="3630" w:type="dxa"/>
          </w:tcPr>
          <w:p w14:paraId="6EA8F40D" w14:textId="77777777" w:rsidR="00B82370" w:rsidRPr="0083061D" w:rsidRDefault="00B82370" w:rsidP="0083061D">
            <w:pPr>
              <w:jc w:val="center"/>
              <w:rPr>
                <w:rFonts w:ascii="Times New Roman" w:hAnsi="Times New Roman" w:cs="Times New Roman"/>
                <w:b/>
                <w:bCs/>
                <w:sz w:val="20"/>
                <w:szCs w:val="20"/>
              </w:rPr>
            </w:pPr>
            <w:r w:rsidRPr="0083061D">
              <w:rPr>
                <w:rFonts w:ascii="Times New Roman" w:hAnsi="Times New Roman" w:cs="Times New Roman"/>
                <w:b/>
                <w:bCs/>
                <w:sz w:val="20"/>
                <w:szCs w:val="20"/>
              </w:rPr>
              <w:t>Parametrai</w:t>
            </w:r>
          </w:p>
        </w:tc>
        <w:tc>
          <w:tcPr>
            <w:tcW w:w="5953" w:type="dxa"/>
          </w:tcPr>
          <w:p w14:paraId="62A77D73" w14:textId="77777777" w:rsidR="00B82370" w:rsidRPr="0083061D" w:rsidRDefault="00B82370" w:rsidP="0083061D">
            <w:pPr>
              <w:jc w:val="center"/>
              <w:rPr>
                <w:rFonts w:ascii="Times New Roman" w:hAnsi="Times New Roman" w:cs="Times New Roman"/>
                <w:b/>
                <w:bCs/>
                <w:sz w:val="20"/>
                <w:szCs w:val="20"/>
              </w:rPr>
            </w:pPr>
            <w:r w:rsidRPr="0083061D">
              <w:rPr>
                <w:rFonts w:ascii="Times New Roman" w:hAnsi="Times New Roman" w:cs="Times New Roman"/>
                <w:b/>
                <w:bCs/>
                <w:sz w:val="20"/>
                <w:szCs w:val="20"/>
              </w:rPr>
              <w:t>Reikalaujamo parametro reikšmė</w:t>
            </w:r>
          </w:p>
        </w:tc>
        <w:tc>
          <w:tcPr>
            <w:tcW w:w="4782" w:type="dxa"/>
          </w:tcPr>
          <w:p w14:paraId="3B48D2D6" w14:textId="0FAC91A3" w:rsidR="00B82370" w:rsidRPr="0083061D" w:rsidRDefault="00B82370" w:rsidP="0083061D">
            <w:pPr>
              <w:jc w:val="center"/>
              <w:rPr>
                <w:rFonts w:ascii="Times New Roman" w:hAnsi="Times New Roman" w:cs="Times New Roman"/>
                <w:b/>
                <w:bCs/>
                <w:sz w:val="20"/>
                <w:szCs w:val="20"/>
              </w:rPr>
            </w:pPr>
            <w:r>
              <w:rPr>
                <w:rFonts w:ascii="Times New Roman" w:hAnsi="Times New Roman" w:cs="Times New Roman"/>
                <w:b/>
                <w:bCs/>
                <w:sz w:val="20"/>
                <w:szCs w:val="20"/>
              </w:rPr>
              <w:t>Pastabos/pasiūlymai</w:t>
            </w:r>
          </w:p>
        </w:tc>
      </w:tr>
      <w:tr w:rsidR="00B82370" w:rsidRPr="0083061D" w14:paraId="46F0128F" w14:textId="73CD1E6D" w:rsidTr="00B82370">
        <w:tc>
          <w:tcPr>
            <w:tcW w:w="760" w:type="dxa"/>
          </w:tcPr>
          <w:p w14:paraId="3F9F3B2E" w14:textId="77777777" w:rsidR="00B82370" w:rsidRPr="0083061D" w:rsidRDefault="00B82370" w:rsidP="0083061D">
            <w:pPr>
              <w:jc w:val="center"/>
              <w:rPr>
                <w:rFonts w:ascii="Times New Roman" w:hAnsi="Times New Roman" w:cs="Times New Roman"/>
                <w:b/>
                <w:bCs/>
                <w:sz w:val="20"/>
                <w:szCs w:val="20"/>
              </w:rPr>
            </w:pPr>
            <w:r w:rsidRPr="0083061D">
              <w:rPr>
                <w:rFonts w:ascii="Times New Roman" w:hAnsi="Times New Roman" w:cs="Times New Roman"/>
                <w:b/>
                <w:bCs/>
                <w:sz w:val="20"/>
                <w:szCs w:val="20"/>
              </w:rPr>
              <w:t>1.</w:t>
            </w:r>
          </w:p>
        </w:tc>
        <w:tc>
          <w:tcPr>
            <w:tcW w:w="3630" w:type="dxa"/>
          </w:tcPr>
          <w:p w14:paraId="5AAE27EE" w14:textId="77777777" w:rsidR="00B82370" w:rsidRPr="0083061D" w:rsidRDefault="00B82370" w:rsidP="0083061D">
            <w:pPr>
              <w:jc w:val="center"/>
              <w:rPr>
                <w:rFonts w:ascii="Times New Roman" w:hAnsi="Times New Roman" w:cs="Times New Roman"/>
                <w:b/>
                <w:bCs/>
                <w:sz w:val="20"/>
                <w:szCs w:val="20"/>
              </w:rPr>
            </w:pPr>
            <w:r w:rsidRPr="0083061D">
              <w:rPr>
                <w:rFonts w:ascii="Times New Roman" w:hAnsi="Times New Roman" w:cs="Times New Roman"/>
                <w:b/>
                <w:bCs/>
                <w:sz w:val="20"/>
                <w:szCs w:val="20"/>
              </w:rPr>
              <w:t>Siūlomos prekės pavadinimas (modelis, konkreti modifikacija), gamintojas, kilmės šalis</w:t>
            </w:r>
          </w:p>
        </w:tc>
        <w:tc>
          <w:tcPr>
            <w:tcW w:w="5953" w:type="dxa"/>
          </w:tcPr>
          <w:p w14:paraId="663EB598" w14:textId="77777777" w:rsidR="00B82370" w:rsidRPr="0083061D" w:rsidRDefault="00B82370" w:rsidP="0083061D">
            <w:pPr>
              <w:jc w:val="center"/>
              <w:rPr>
                <w:rFonts w:ascii="Times New Roman" w:hAnsi="Times New Roman" w:cs="Times New Roman"/>
                <w:b/>
                <w:bCs/>
                <w:sz w:val="20"/>
                <w:szCs w:val="20"/>
              </w:rPr>
            </w:pPr>
            <w:r w:rsidRPr="0083061D">
              <w:rPr>
                <w:rFonts w:ascii="Times New Roman" w:hAnsi="Times New Roman" w:cs="Times New Roman"/>
                <w:b/>
                <w:bCs/>
                <w:sz w:val="20"/>
                <w:szCs w:val="20"/>
              </w:rPr>
              <w:t>Nurodyti</w:t>
            </w:r>
          </w:p>
        </w:tc>
        <w:tc>
          <w:tcPr>
            <w:tcW w:w="4782" w:type="dxa"/>
          </w:tcPr>
          <w:p w14:paraId="1F152EC4" w14:textId="77777777" w:rsidR="00B82370" w:rsidRPr="0083061D" w:rsidRDefault="00B82370" w:rsidP="0083061D">
            <w:pPr>
              <w:jc w:val="center"/>
              <w:rPr>
                <w:rFonts w:ascii="Times New Roman" w:hAnsi="Times New Roman" w:cs="Times New Roman"/>
                <w:b/>
                <w:bCs/>
                <w:sz w:val="20"/>
                <w:szCs w:val="20"/>
              </w:rPr>
            </w:pPr>
          </w:p>
        </w:tc>
      </w:tr>
      <w:tr w:rsidR="00B82370" w:rsidRPr="0083061D" w14:paraId="7C6EAD88" w14:textId="0AAFCFBA" w:rsidTr="00B82370">
        <w:tc>
          <w:tcPr>
            <w:tcW w:w="760" w:type="dxa"/>
          </w:tcPr>
          <w:p w14:paraId="0304BF8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2.</w:t>
            </w:r>
          </w:p>
        </w:tc>
        <w:tc>
          <w:tcPr>
            <w:tcW w:w="3630" w:type="dxa"/>
          </w:tcPr>
          <w:p w14:paraId="6833A39C"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xml:space="preserve">Reikalavimai echoskopui su daviklių komplektu </w:t>
            </w:r>
          </w:p>
        </w:tc>
        <w:tc>
          <w:tcPr>
            <w:tcW w:w="5953" w:type="dxa"/>
          </w:tcPr>
          <w:p w14:paraId="20187928" w14:textId="77777777" w:rsidR="00B82370" w:rsidRPr="0083061D" w:rsidRDefault="00B82370" w:rsidP="0083061D">
            <w:pPr>
              <w:rPr>
                <w:rFonts w:ascii="Times New Roman" w:hAnsi="Times New Roman" w:cs="Times New Roman"/>
                <w:sz w:val="20"/>
                <w:szCs w:val="20"/>
              </w:rPr>
            </w:pPr>
          </w:p>
        </w:tc>
        <w:tc>
          <w:tcPr>
            <w:tcW w:w="4782" w:type="dxa"/>
          </w:tcPr>
          <w:p w14:paraId="15C0C0BB" w14:textId="77777777" w:rsidR="00B82370" w:rsidRPr="0083061D" w:rsidRDefault="00B82370" w:rsidP="0083061D">
            <w:pPr>
              <w:rPr>
                <w:rFonts w:ascii="Times New Roman" w:hAnsi="Times New Roman" w:cs="Times New Roman"/>
                <w:sz w:val="20"/>
                <w:szCs w:val="20"/>
              </w:rPr>
            </w:pPr>
          </w:p>
        </w:tc>
      </w:tr>
      <w:tr w:rsidR="00B82370" w:rsidRPr="0083061D" w14:paraId="56AFAA70" w14:textId="1EAE7537" w:rsidTr="00B82370">
        <w:tc>
          <w:tcPr>
            <w:tcW w:w="760" w:type="dxa"/>
            <w:vMerge w:val="restart"/>
          </w:tcPr>
          <w:p w14:paraId="3D042E05"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2.1</w:t>
            </w:r>
          </w:p>
        </w:tc>
        <w:tc>
          <w:tcPr>
            <w:tcW w:w="3630" w:type="dxa"/>
            <w:vMerge w:val="restart"/>
          </w:tcPr>
          <w:p w14:paraId="64665A25"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Sistemą sudaro</w:t>
            </w:r>
          </w:p>
        </w:tc>
        <w:tc>
          <w:tcPr>
            <w:tcW w:w="5953" w:type="dxa"/>
          </w:tcPr>
          <w:p w14:paraId="459D1F9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Echoskopas</w:t>
            </w:r>
          </w:p>
        </w:tc>
        <w:tc>
          <w:tcPr>
            <w:tcW w:w="4782" w:type="dxa"/>
          </w:tcPr>
          <w:p w14:paraId="25D38A0F" w14:textId="77777777" w:rsidR="00B82370" w:rsidRPr="0083061D" w:rsidRDefault="00B82370" w:rsidP="0083061D">
            <w:pPr>
              <w:rPr>
                <w:rFonts w:ascii="Times New Roman" w:hAnsi="Times New Roman" w:cs="Times New Roman"/>
                <w:sz w:val="20"/>
                <w:szCs w:val="20"/>
              </w:rPr>
            </w:pPr>
          </w:p>
        </w:tc>
      </w:tr>
      <w:tr w:rsidR="00B82370" w:rsidRPr="0083061D" w14:paraId="040CDB7D" w14:textId="3F643B70" w:rsidTr="00B82370">
        <w:tc>
          <w:tcPr>
            <w:tcW w:w="760" w:type="dxa"/>
            <w:vMerge/>
          </w:tcPr>
          <w:p w14:paraId="2C2A656D" w14:textId="77777777" w:rsidR="00B82370" w:rsidRPr="0083061D" w:rsidRDefault="00B82370" w:rsidP="0083061D">
            <w:pPr>
              <w:rPr>
                <w:rFonts w:ascii="Times New Roman" w:hAnsi="Times New Roman" w:cs="Times New Roman"/>
                <w:sz w:val="20"/>
                <w:szCs w:val="20"/>
              </w:rPr>
            </w:pPr>
          </w:p>
        </w:tc>
        <w:tc>
          <w:tcPr>
            <w:tcW w:w="3630" w:type="dxa"/>
            <w:vMerge/>
          </w:tcPr>
          <w:p w14:paraId="7181DF29" w14:textId="77777777" w:rsidR="00B82370" w:rsidRPr="0083061D" w:rsidRDefault="00B82370" w:rsidP="0083061D">
            <w:pPr>
              <w:rPr>
                <w:rFonts w:ascii="Times New Roman" w:hAnsi="Times New Roman" w:cs="Times New Roman"/>
                <w:sz w:val="20"/>
                <w:szCs w:val="20"/>
              </w:rPr>
            </w:pPr>
          </w:p>
        </w:tc>
        <w:tc>
          <w:tcPr>
            <w:tcW w:w="5953" w:type="dxa"/>
          </w:tcPr>
          <w:p w14:paraId="1E5B1C8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Tūrinis sektorinis daviklis</w:t>
            </w:r>
          </w:p>
        </w:tc>
        <w:tc>
          <w:tcPr>
            <w:tcW w:w="4782" w:type="dxa"/>
          </w:tcPr>
          <w:p w14:paraId="0349174D" w14:textId="77777777" w:rsidR="00B82370" w:rsidRPr="0083061D" w:rsidRDefault="00B82370" w:rsidP="0083061D">
            <w:pPr>
              <w:rPr>
                <w:rFonts w:ascii="Times New Roman" w:hAnsi="Times New Roman" w:cs="Times New Roman"/>
                <w:sz w:val="20"/>
                <w:szCs w:val="20"/>
              </w:rPr>
            </w:pPr>
          </w:p>
        </w:tc>
      </w:tr>
      <w:tr w:rsidR="00B82370" w:rsidRPr="0083061D" w14:paraId="156BD81D" w14:textId="260F8FC2" w:rsidTr="00B82370">
        <w:tc>
          <w:tcPr>
            <w:tcW w:w="760" w:type="dxa"/>
            <w:vMerge/>
          </w:tcPr>
          <w:p w14:paraId="7C4D07EC" w14:textId="77777777" w:rsidR="00B82370" w:rsidRPr="0083061D" w:rsidRDefault="00B82370" w:rsidP="0083061D">
            <w:pPr>
              <w:rPr>
                <w:rFonts w:ascii="Times New Roman" w:hAnsi="Times New Roman" w:cs="Times New Roman"/>
                <w:sz w:val="20"/>
                <w:szCs w:val="20"/>
              </w:rPr>
            </w:pPr>
          </w:p>
        </w:tc>
        <w:tc>
          <w:tcPr>
            <w:tcW w:w="3630" w:type="dxa"/>
            <w:vMerge/>
          </w:tcPr>
          <w:p w14:paraId="3235EDCF" w14:textId="77777777" w:rsidR="00B82370" w:rsidRPr="0083061D" w:rsidRDefault="00B82370" w:rsidP="0083061D">
            <w:pPr>
              <w:rPr>
                <w:rFonts w:ascii="Times New Roman" w:hAnsi="Times New Roman" w:cs="Times New Roman"/>
                <w:sz w:val="20"/>
                <w:szCs w:val="20"/>
              </w:rPr>
            </w:pPr>
          </w:p>
        </w:tc>
        <w:tc>
          <w:tcPr>
            <w:tcW w:w="5953" w:type="dxa"/>
          </w:tcPr>
          <w:p w14:paraId="59F0E874"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Linijinis daviklis nr. 1</w:t>
            </w:r>
          </w:p>
        </w:tc>
        <w:tc>
          <w:tcPr>
            <w:tcW w:w="4782" w:type="dxa"/>
          </w:tcPr>
          <w:p w14:paraId="3E0AD474" w14:textId="77777777" w:rsidR="00B82370" w:rsidRPr="0083061D" w:rsidRDefault="00B82370" w:rsidP="0083061D">
            <w:pPr>
              <w:rPr>
                <w:rFonts w:ascii="Times New Roman" w:hAnsi="Times New Roman" w:cs="Times New Roman"/>
                <w:sz w:val="20"/>
                <w:szCs w:val="20"/>
              </w:rPr>
            </w:pPr>
          </w:p>
        </w:tc>
      </w:tr>
      <w:tr w:rsidR="00B82370" w:rsidRPr="0083061D" w14:paraId="512A789F" w14:textId="408541DA" w:rsidTr="00B82370">
        <w:tc>
          <w:tcPr>
            <w:tcW w:w="760" w:type="dxa"/>
            <w:vMerge/>
          </w:tcPr>
          <w:p w14:paraId="654E91B9" w14:textId="77777777" w:rsidR="00B82370" w:rsidRPr="0083061D" w:rsidRDefault="00B82370" w:rsidP="0083061D">
            <w:pPr>
              <w:rPr>
                <w:rFonts w:ascii="Times New Roman" w:hAnsi="Times New Roman" w:cs="Times New Roman"/>
                <w:sz w:val="20"/>
                <w:szCs w:val="20"/>
              </w:rPr>
            </w:pPr>
          </w:p>
        </w:tc>
        <w:tc>
          <w:tcPr>
            <w:tcW w:w="3630" w:type="dxa"/>
            <w:vMerge/>
          </w:tcPr>
          <w:p w14:paraId="12394119" w14:textId="77777777" w:rsidR="00B82370" w:rsidRPr="0083061D" w:rsidRDefault="00B82370" w:rsidP="0083061D">
            <w:pPr>
              <w:rPr>
                <w:rFonts w:ascii="Times New Roman" w:hAnsi="Times New Roman" w:cs="Times New Roman"/>
                <w:sz w:val="20"/>
                <w:szCs w:val="20"/>
              </w:rPr>
            </w:pPr>
          </w:p>
        </w:tc>
        <w:tc>
          <w:tcPr>
            <w:tcW w:w="5953" w:type="dxa"/>
          </w:tcPr>
          <w:p w14:paraId="39831C3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Linijinis daviklis nr. 2</w:t>
            </w:r>
          </w:p>
        </w:tc>
        <w:tc>
          <w:tcPr>
            <w:tcW w:w="4782" w:type="dxa"/>
          </w:tcPr>
          <w:p w14:paraId="533C2E9F" w14:textId="77777777" w:rsidR="00B82370" w:rsidRPr="0083061D" w:rsidRDefault="00B82370" w:rsidP="0083061D">
            <w:pPr>
              <w:rPr>
                <w:rFonts w:ascii="Times New Roman" w:hAnsi="Times New Roman" w:cs="Times New Roman"/>
                <w:sz w:val="20"/>
                <w:szCs w:val="20"/>
              </w:rPr>
            </w:pPr>
          </w:p>
        </w:tc>
      </w:tr>
      <w:tr w:rsidR="00B82370" w:rsidRPr="0083061D" w14:paraId="6E172727" w14:textId="46D56F37" w:rsidTr="00B82370">
        <w:tc>
          <w:tcPr>
            <w:tcW w:w="760" w:type="dxa"/>
            <w:vMerge/>
          </w:tcPr>
          <w:p w14:paraId="65623F3B" w14:textId="77777777" w:rsidR="00B82370" w:rsidRPr="0083061D" w:rsidRDefault="00B82370" w:rsidP="0083061D">
            <w:pPr>
              <w:rPr>
                <w:rFonts w:ascii="Times New Roman" w:hAnsi="Times New Roman" w:cs="Times New Roman"/>
                <w:sz w:val="20"/>
                <w:szCs w:val="20"/>
              </w:rPr>
            </w:pPr>
          </w:p>
        </w:tc>
        <w:tc>
          <w:tcPr>
            <w:tcW w:w="3630" w:type="dxa"/>
            <w:vMerge/>
          </w:tcPr>
          <w:p w14:paraId="0520A19D" w14:textId="77777777" w:rsidR="00B82370" w:rsidRPr="0083061D" w:rsidRDefault="00B82370" w:rsidP="0083061D">
            <w:pPr>
              <w:rPr>
                <w:rFonts w:ascii="Times New Roman" w:hAnsi="Times New Roman" w:cs="Times New Roman"/>
                <w:sz w:val="20"/>
                <w:szCs w:val="20"/>
              </w:rPr>
            </w:pPr>
          </w:p>
        </w:tc>
        <w:tc>
          <w:tcPr>
            <w:tcW w:w="5953" w:type="dxa"/>
          </w:tcPr>
          <w:p w14:paraId="4FE4BC15"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Linijinis daviklis nr. 3</w:t>
            </w:r>
          </w:p>
        </w:tc>
        <w:tc>
          <w:tcPr>
            <w:tcW w:w="4782" w:type="dxa"/>
          </w:tcPr>
          <w:p w14:paraId="05186893" w14:textId="77777777" w:rsidR="00B82370" w:rsidRPr="0083061D" w:rsidRDefault="00B82370" w:rsidP="0083061D">
            <w:pPr>
              <w:rPr>
                <w:rFonts w:ascii="Times New Roman" w:hAnsi="Times New Roman" w:cs="Times New Roman"/>
                <w:sz w:val="20"/>
                <w:szCs w:val="20"/>
              </w:rPr>
            </w:pPr>
          </w:p>
        </w:tc>
      </w:tr>
      <w:tr w:rsidR="00B82370" w:rsidRPr="0083061D" w14:paraId="6DF7C58B" w14:textId="14708FD8" w:rsidTr="00B82370">
        <w:tc>
          <w:tcPr>
            <w:tcW w:w="760" w:type="dxa"/>
            <w:vMerge/>
          </w:tcPr>
          <w:p w14:paraId="0945FE94" w14:textId="77777777" w:rsidR="00B82370" w:rsidRPr="0083061D" w:rsidRDefault="00B82370" w:rsidP="0083061D">
            <w:pPr>
              <w:rPr>
                <w:rFonts w:ascii="Times New Roman" w:hAnsi="Times New Roman" w:cs="Times New Roman"/>
                <w:sz w:val="20"/>
                <w:szCs w:val="20"/>
              </w:rPr>
            </w:pPr>
          </w:p>
        </w:tc>
        <w:tc>
          <w:tcPr>
            <w:tcW w:w="3630" w:type="dxa"/>
            <w:vMerge/>
          </w:tcPr>
          <w:p w14:paraId="5D442D89" w14:textId="77777777" w:rsidR="00B82370" w:rsidRPr="0083061D" w:rsidRDefault="00B82370" w:rsidP="0083061D">
            <w:pPr>
              <w:rPr>
                <w:rFonts w:ascii="Times New Roman" w:hAnsi="Times New Roman" w:cs="Times New Roman"/>
                <w:sz w:val="20"/>
                <w:szCs w:val="20"/>
              </w:rPr>
            </w:pPr>
          </w:p>
        </w:tc>
        <w:tc>
          <w:tcPr>
            <w:tcW w:w="5953" w:type="dxa"/>
          </w:tcPr>
          <w:p w14:paraId="1B93BC5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Konveksinis daviklis</w:t>
            </w:r>
          </w:p>
        </w:tc>
        <w:tc>
          <w:tcPr>
            <w:tcW w:w="4782" w:type="dxa"/>
          </w:tcPr>
          <w:p w14:paraId="3D4B0D0A" w14:textId="77777777" w:rsidR="00B82370" w:rsidRPr="0083061D" w:rsidRDefault="00B82370" w:rsidP="0083061D">
            <w:pPr>
              <w:rPr>
                <w:rFonts w:ascii="Times New Roman" w:hAnsi="Times New Roman" w:cs="Times New Roman"/>
                <w:sz w:val="20"/>
                <w:szCs w:val="20"/>
              </w:rPr>
            </w:pPr>
          </w:p>
        </w:tc>
      </w:tr>
      <w:tr w:rsidR="00B82370" w:rsidRPr="0083061D" w14:paraId="3FCAF11A" w14:textId="033FFB9F" w:rsidTr="00B82370">
        <w:tc>
          <w:tcPr>
            <w:tcW w:w="760" w:type="dxa"/>
            <w:vMerge/>
          </w:tcPr>
          <w:p w14:paraId="55624A46" w14:textId="77777777" w:rsidR="00B82370" w:rsidRPr="0083061D" w:rsidRDefault="00B82370" w:rsidP="0083061D">
            <w:pPr>
              <w:rPr>
                <w:rFonts w:ascii="Times New Roman" w:hAnsi="Times New Roman" w:cs="Times New Roman"/>
                <w:sz w:val="20"/>
                <w:szCs w:val="20"/>
              </w:rPr>
            </w:pPr>
          </w:p>
        </w:tc>
        <w:tc>
          <w:tcPr>
            <w:tcW w:w="3630" w:type="dxa"/>
            <w:vMerge/>
          </w:tcPr>
          <w:p w14:paraId="36C8451C" w14:textId="77777777" w:rsidR="00B82370" w:rsidRPr="0083061D" w:rsidRDefault="00B82370" w:rsidP="0083061D">
            <w:pPr>
              <w:rPr>
                <w:rFonts w:ascii="Times New Roman" w:hAnsi="Times New Roman" w:cs="Times New Roman"/>
                <w:sz w:val="20"/>
                <w:szCs w:val="20"/>
              </w:rPr>
            </w:pPr>
          </w:p>
        </w:tc>
        <w:tc>
          <w:tcPr>
            <w:tcW w:w="5953" w:type="dxa"/>
          </w:tcPr>
          <w:p w14:paraId="3C10094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Išorinė darbo su ultragarsiniais vaizdais stotis</w:t>
            </w:r>
          </w:p>
        </w:tc>
        <w:tc>
          <w:tcPr>
            <w:tcW w:w="4782" w:type="dxa"/>
          </w:tcPr>
          <w:p w14:paraId="48A4C513" w14:textId="77777777" w:rsidR="00B82370" w:rsidRPr="0083061D" w:rsidRDefault="00B82370" w:rsidP="0083061D">
            <w:pPr>
              <w:rPr>
                <w:rFonts w:ascii="Times New Roman" w:hAnsi="Times New Roman" w:cs="Times New Roman"/>
                <w:sz w:val="20"/>
                <w:szCs w:val="20"/>
              </w:rPr>
            </w:pPr>
          </w:p>
        </w:tc>
      </w:tr>
      <w:tr w:rsidR="00B82370" w:rsidRPr="0083061D" w14:paraId="549BC357" w14:textId="74293A3A" w:rsidTr="00B82370">
        <w:tc>
          <w:tcPr>
            <w:tcW w:w="760" w:type="dxa"/>
          </w:tcPr>
          <w:p w14:paraId="6790486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w:t>
            </w:r>
          </w:p>
        </w:tc>
        <w:tc>
          <w:tcPr>
            <w:tcW w:w="3630" w:type="dxa"/>
          </w:tcPr>
          <w:p w14:paraId="2535E4EB"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Reikalavimai echoskopui</w:t>
            </w:r>
          </w:p>
        </w:tc>
        <w:tc>
          <w:tcPr>
            <w:tcW w:w="5953" w:type="dxa"/>
          </w:tcPr>
          <w:p w14:paraId="1F9BD4E1" w14:textId="77777777" w:rsidR="00B82370" w:rsidRPr="0083061D" w:rsidRDefault="00B82370" w:rsidP="0083061D">
            <w:pPr>
              <w:rPr>
                <w:rFonts w:ascii="Times New Roman" w:hAnsi="Times New Roman" w:cs="Times New Roman"/>
                <w:sz w:val="20"/>
                <w:szCs w:val="20"/>
              </w:rPr>
            </w:pPr>
          </w:p>
        </w:tc>
        <w:tc>
          <w:tcPr>
            <w:tcW w:w="4782" w:type="dxa"/>
          </w:tcPr>
          <w:p w14:paraId="6CABA91F" w14:textId="77777777" w:rsidR="00B82370" w:rsidRPr="0083061D" w:rsidRDefault="00B82370" w:rsidP="0083061D">
            <w:pPr>
              <w:rPr>
                <w:rFonts w:ascii="Times New Roman" w:hAnsi="Times New Roman" w:cs="Times New Roman"/>
                <w:sz w:val="20"/>
                <w:szCs w:val="20"/>
              </w:rPr>
            </w:pPr>
          </w:p>
        </w:tc>
      </w:tr>
      <w:tr w:rsidR="00B82370" w:rsidRPr="0083061D" w14:paraId="3A31AE5C" w14:textId="1083F364" w:rsidTr="00B82370">
        <w:tc>
          <w:tcPr>
            <w:tcW w:w="760" w:type="dxa"/>
            <w:vMerge w:val="restart"/>
          </w:tcPr>
          <w:p w14:paraId="76A1D664"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w:t>
            </w:r>
          </w:p>
        </w:tc>
        <w:tc>
          <w:tcPr>
            <w:tcW w:w="3630" w:type="dxa"/>
            <w:vMerge w:val="restart"/>
          </w:tcPr>
          <w:p w14:paraId="39AAA8D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Paskirtis (kartu pateikiama programinė įranga jei reikia)</w:t>
            </w:r>
          </w:p>
        </w:tc>
        <w:tc>
          <w:tcPr>
            <w:tcW w:w="5953" w:type="dxa"/>
          </w:tcPr>
          <w:p w14:paraId="631C63AC"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Vidaus organų tyrimams atlikti</w:t>
            </w:r>
          </w:p>
        </w:tc>
        <w:tc>
          <w:tcPr>
            <w:tcW w:w="4782" w:type="dxa"/>
          </w:tcPr>
          <w:p w14:paraId="311CF0D0" w14:textId="77777777" w:rsidR="00B82370" w:rsidRPr="0083061D" w:rsidRDefault="00B82370" w:rsidP="0083061D">
            <w:pPr>
              <w:rPr>
                <w:rFonts w:ascii="Times New Roman" w:hAnsi="Times New Roman" w:cs="Times New Roman"/>
                <w:sz w:val="20"/>
                <w:szCs w:val="20"/>
              </w:rPr>
            </w:pPr>
          </w:p>
        </w:tc>
      </w:tr>
      <w:tr w:rsidR="00B82370" w:rsidRPr="0083061D" w14:paraId="10C8B944" w14:textId="3E4F18DB" w:rsidTr="00B82370">
        <w:tc>
          <w:tcPr>
            <w:tcW w:w="760" w:type="dxa"/>
            <w:vMerge/>
          </w:tcPr>
          <w:p w14:paraId="1EFADDFC" w14:textId="77777777" w:rsidR="00B82370" w:rsidRPr="0083061D" w:rsidRDefault="00B82370" w:rsidP="0083061D">
            <w:pPr>
              <w:rPr>
                <w:rFonts w:ascii="Times New Roman" w:hAnsi="Times New Roman" w:cs="Times New Roman"/>
                <w:sz w:val="20"/>
                <w:szCs w:val="20"/>
              </w:rPr>
            </w:pPr>
          </w:p>
        </w:tc>
        <w:tc>
          <w:tcPr>
            <w:tcW w:w="3630" w:type="dxa"/>
            <w:vMerge/>
          </w:tcPr>
          <w:p w14:paraId="1922C8DE" w14:textId="77777777" w:rsidR="00B82370" w:rsidRPr="0083061D" w:rsidRDefault="00B82370" w:rsidP="0083061D">
            <w:pPr>
              <w:rPr>
                <w:rFonts w:ascii="Times New Roman" w:hAnsi="Times New Roman" w:cs="Times New Roman"/>
                <w:sz w:val="20"/>
                <w:szCs w:val="20"/>
              </w:rPr>
            </w:pPr>
          </w:p>
        </w:tc>
        <w:tc>
          <w:tcPr>
            <w:tcW w:w="5953" w:type="dxa"/>
          </w:tcPr>
          <w:p w14:paraId="6680A89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Kraujagyslių tyrimams atlikti</w:t>
            </w:r>
          </w:p>
        </w:tc>
        <w:tc>
          <w:tcPr>
            <w:tcW w:w="4782" w:type="dxa"/>
          </w:tcPr>
          <w:p w14:paraId="7B79535C" w14:textId="77777777" w:rsidR="00B82370" w:rsidRPr="0083061D" w:rsidRDefault="00B82370" w:rsidP="0083061D">
            <w:pPr>
              <w:rPr>
                <w:rFonts w:ascii="Times New Roman" w:hAnsi="Times New Roman" w:cs="Times New Roman"/>
                <w:sz w:val="20"/>
                <w:szCs w:val="20"/>
              </w:rPr>
            </w:pPr>
          </w:p>
        </w:tc>
      </w:tr>
      <w:tr w:rsidR="00B82370" w:rsidRPr="0083061D" w14:paraId="16B9486D" w14:textId="787FED66" w:rsidTr="00B82370">
        <w:tc>
          <w:tcPr>
            <w:tcW w:w="760" w:type="dxa"/>
            <w:vMerge/>
          </w:tcPr>
          <w:p w14:paraId="7F780ED6" w14:textId="77777777" w:rsidR="00B82370" w:rsidRPr="0083061D" w:rsidRDefault="00B82370" w:rsidP="0083061D">
            <w:pPr>
              <w:rPr>
                <w:rFonts w:ascii="Times New Roman" w:hAnsi="Times New Roman" w:cs="Times New Roman"/>
                <w:sz w:val="20"/>
                <w:szCs w:val="20"/>
              </w:rPr>
            </w:pPr>
          </w:p>
        </w:tc>
        <w:tc>
          <w:tcPr>
            <w:tcW w:w="3630" w:type="dxa"/>
            <w:vMerge/>
          </w:tcPr>
          <w:p w14:paraId="3BDE1D3B" w14:textId="77777777" w:rsidR="00B82370" w:rsidRPr="0083061D" w:rsidRDefault="00B82370" w:rsidP="0083061D">
            <w:pPr>
              <w:rPr>
                <w:rFonts w:ascii="Times New Roman" w:hAnsi="Times New Roman" w:cs="Times New Roman"/>
                <w:sz w:val="20"/>
                <w:szCs w:val="20"/>
              </w:rPr>
            </w:pPr>
          </w:p>
        </w:tc>
        <w:tc>
          <w:tcPr>
            <w:tcW w:w="5953" w:type="dxa"/>
          </w:tcPr>
          <w:p w14:paraId="53143314"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xml:space="preserve">Suaugusiųjų kardiologiniams tyrimams atlikti </w:t>
            </w:r>
          </w:p>
        </w:tc>
        <w:tc>
          <w:tcPr>
            <w:tcW w:w="4782" w:type="dxa"/>
          </w:tcPr>
          <w:p w14:paraId="5EC3615B" w14:textId="77777777" w:rsidR="00B82370" w:rsidRPr="0083061D" w:rsidRDefault="00B82370" w:rsidP="0083061D">
            <w:pPr>
              <w:rPr>
                <w:rFonts w:ascii="Times New Roman" w:hAnsi="Times New Roman" w:cs="Times New Roman"/>
                <w:sz w:val="20"/>
                <w:szCs w:val="20"/>
              </w:rPr>
            </w:pPr>
          </w:p>
        </w:tc>
      </w:tr>
      <w:tr w:rsidR="00B82370" w:rsidRPr="0083061D" w14:paraId="53AB9302" w14:textId="087AD147" w:rsidTr="00B82370">
        <w:tc>
          <w:tcPr>
            <w:tcW w:w="760" w:type="dxa"/>
            <w:vMerge/>
          </w:tcPr>
          <w:p w14:paraId="5D1C38CA" w14:textId="77777777" w:rsidR="00B82370" w:rsidRPr="0083061D" w:rsidRDefault="00B82370" w:rsidP="0083061D">
            <w:pPr>
              <w:rPr>
                <w:rFonts w:ascii="Times New Roman" w:hAnsi="Times New Roman" w:cs="Times New Roman"/>
                <w:sz w:val="20"/>
                <w:szCs w:val="20"/>
              </w:rPr>
            </w:pPr>
          </w:p>
        </w:tc>
        <w:tc>
          <w:tcPr>
            <w:tcW w:w="3630" w:type="dxa"/>
            <w:vMerge/>
          </w:tcPr>
          <w:p w14:paraId="1EBB8A42" w14:textId="77777777" w:rsidR="00B82370" w:rsidRPr="0083061D" w:rsidRDefault="00B82370" w:rsidP="0083061D">
            <w:pPr>
              <w:rPr>
                <w:rFonts w:ascii="Times New Roman" w:hAnsi="Times New Roman" w:cs="Times New Roman"/>
                <w:sz w:val="20"/>
                <w:szCs w:val="20"/>
              </w:rPr>
            </w:pPr>
          </w:p>
        </w:tc>
        <w:tc>
          <w:tcPr>
            <w:tcW w:w="5953" w:type="dxa"/>
          </w:tcPr>
          <w:p w14:paraId="1BB3B68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Intervencinių procedūrų kontrolei</w:t>
            </w:r>
          </w:p>
        </w:tc>
        <w:tc>
          <w:tcPr>
            <w:tcW w:w="4782" w:type="dxa"/>
          </w:tcPr>
          <w:p w14:paraId="6ABB55E0" w14:textId="77777777" w:rsidR="00B82370" w:rsidRPr="0083061D" w:rsidRDefault="00B82370" w:rsidP="0083061D">
            <w:pPr>
              <w:rPr>
                <w:rFonts w:ascii="Times New Roman" w:hAnsi="Times New Roman" w:cs="Times New Roman"/>
                <w:sz w:val="20"/>
                <w:szCs w:val="20"/>
              </w:rPr>
            </w:pPr>
          </w:p>
        </w:tc>
      </w:tr>
      <w:tr w:rsidR="00B82370" w:rsidRPr="0083061D" w14:paraId="1F5C4294" w14:textId="2FDA5E59" w:rsidTr="00B82370">
        <w:tc>
          <w:tcPr>
            <w:tcW w:w="760" w:type="dxa"/>
            <w:vMerge w:val="restart"/>
          </w:tcPr>
          <w:p w14:paraId="7833A40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3.2</w:t>
            </w:r>
          </w:p>
        </w:tc>
        <w:tc>
          <w:tcPr>
            <w:tcW w:w="3630" w:type="dxa"/>
            <w:vMerge w:val="restart"/>
          </w:tcPr>
          <w:p w14:paraId="70291E8C"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Vaizdo monitorius</w:t>
            </w:r>
          </w:p>
        </w:tc>
        <w:tc>
          <w:tcPr>
            <w:tcW w:w="5953" w:type="dxa"/>
          </w:tcPr>
          <w:p w14:paraId="7485D81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LED arba OLED arba lygiavertės technologijos</w:t>
            </w:r>
          </w:p>
        </w:tc>
        <w:tc>
          <w:tcPr>
            <w:tcW w:w="4782" w:type="dxa"/>
          </w:tcPr>
          <w:p w14:paraId="67624C5A" w14:textId="77777777" w:rsidR="00B82370" w:rsidRPr="0083061D" w:rsidRDefault="00B82370" w:rsidP="0083061D">
            <w:pPr>
              <w:rPr>
                <w:rFonts w:ascii="Times New Roman" w:hAnsi="Times New Roman" w:cs="Times New Roman"/>
                <w:sz w:val="20"/>
                <w:szCs w:val="20"/>
              </w:rPr>
            </w:pPr>
          </w:p>
        </w:tc>
      </w:tr>
      <w:tr w:rsidR="00B82370" w:rsidRPr="0083061D" w14:paraId="08CA9214" w14:textId="41181899" w:rsidTr="00B82370">
        <w:tc>
          <w:tcPr>
            <w:tcW w:w="760" w:type="dxa"/>
            <w:vMerge/>
          </w:tcPr>
          <w:p w14:paraId="3172DB9E" w14:textId="77777777" w:rsidR="00B82370" w:rsidRPr="0083061D" w:rsidRDefault="00B82370" w:rsidP="0083061D">
            <w:pPr>
              <w:rPr>
                <w:rFonts w:ascii="Times New Roman" w:hAnsi="Times New Roman" w:cs="Times New Roman"/>
                <w:sz w:val="20"/>
                <w:szCs w:val="20"/>
              </w:rPr>
            </w:pPr>
          </w:p>
        </w:tc>
        <w:tc>
          <w:tcPr>
            <w:tcW w:w="3630" w:type="dxa"/>
            <w:vMerge/>
          </w:tcPr>
          <w:p w14:paraId="1E600A8D" w14:textId="77777777" w:rsidR="00B82370" w:rsidRPr="0083061D" w:rsidRDefault="00B82370" w:rsidP="0083061D">
            <w:pPr>
              <w:rPr>
                <w:rFonts w:ascii="Times New Roman" w:hAnsi="Times New Roman" w:cs="Times New Roman"/>
                <w:sz w:val="20"/>
                <w:szCs w:val="20"/>
              </w:rPr>
            </w:pPr>
          </w:p>
        </w:tc>
        <w:tc>
          <w:tcPr>
            <w:tcW w:w="5953" w:type="dxa"/>
          </w:tcPr>
          <w:p w14:paraId="6581880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Ekrano įstrižainė ≥ 54 cm</w:t>
            </w:r>
          </w:p>
        </w:tc>
        <w:tc>
          <w:tcPr>
            <w:tcW w:w="4782" w:type="dxa"/>
          </w:tcPr>
          <w:p w14:paraId="547481BE" w14:textId="77777777" w:rsidR="00B82370" w:rsidRPr="0083061D" w:rsidRDefault="00B82370" w:rsidP="0083061D">
            <w:pPr>
              <w:rPr>
                <w:rFonts w:ascii="Times New Roman" w:hAnsi="Times New Roman" w:cs="Times New Roman"/>
                <w:sz w:val="20"/>
                <w:szCs w:val="20"/>
              </w:rPr>
            </w:pPr>
          </w:p>
        </w:tc>
      </w:tr>
      <w:tr w:rsidR="00B82370" w:rsidRPr="0083061D" w14:paraId="55FC1475" w14:textId="14A23FE6" w:rsidTr="00B82370">
        <w:tc>
          <w:tcPr>
            <w:tcW w:w="760" w:type="dxa"/>
            <w:vMerge/>
          </w:tcPr>
          <w:p w14:paraId="5E52AC1B" w14:textId="77777777" w:rsidR="00B82370" w:rsidRPr="0083061D" w:rsidRDefault="00B82370" w:rsidP="0083061D">
            <w:pPr>
              <w:rPr>
                <w:rFonts w:ascii="Times New Roman" w:hAnsi="Times New Roman" w:cs="Times New Roman"/>
                <w:sz w:val="20"/>
                <w:szCs w:val="20"/>
              </w:rPr>
            </w:pPr>
          </w:p>
        </w:tc>
        <w:tc>
          <w:tcPr>
            <w:tcW w:w="3630" w:type="dxa"/>
            <w:vMerge/>
          </w:tcPr>
          <w:p w14:paraId="24A17368" w14:textId="77777777" w:rsidR="00B82370" w:rsidRPr="0083061D" w:rsidRDefault="00B82370" w:rsidP="0083061D">
            <w:pPr>
              <w:rPr>
                <w:rFonts w:ascii="Times New Roman" w:hAnsi="Times New Roman" w:cs="Times New Roman"/>
                <w:sz w:val="20"/>
                <w:szCs w:val="20"/>
              </w:rPr>
            </w:pPr>
          </w:p>
        </w:tc>
        <w:tc>
          <w:tcPr>
            <w:tcW w:w="5953" w:type="dxa"/>
          </w:tcPr>
          <w:p w14:paraId="60D5305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Skiriamoji geba ≥ (1920 x 1080) vaizdo elementų</w:t>
            </w:r>
          </w:p>
        </w:tc>
        <w:tc>
          <w:tcPr>
            <w:tcW w:w="4782" w:type="dxa"/>
          </w:tcPr>
          <w:p w14:paraId="2F7A2748" w14:textId="77777777" w:rsidR="00B82370" w:rsidRPr="0083061D" w:rsidRDefault="00B82370" w:rsidP="0083061D">
            <w:pPr>
              <w:rPr>
                <w:rFonts w:ascii="Times New Roman" w:hAnsi="Times New Roman" w:cs="Times New Roman"/>
                <w:sz w:val="20"/>
                <w:szCs w:val="20"/>
              </w:rPr>
            </w:pPr>
          </w:p>
        </w:tc>
      </w:tr>
      <w:tr w:rsidR="00B82370" w:rsidRPr="0083061D" w14:paraId="7205E468" w14:textId="7C41CEFE" w:rsidTr="00B82370">
        <w:tc>
          <w:tcPr>
            <w:tcW w:w="760" w:type="dxa"/>
            <w:vMerge/>
          </w:tcPr>
          <w:p w14:paraId="42A99FD3" w14:textId="77777777" w:rsidR="00B82370" w:rsidRPr="0083061D" w:rsidRDefault="00B82370" w:rsidP="0083061D">
            <w:pPr>
              <w:rPr>
                <w:rFonts w:ascii="Times New Roman" w:hAnsi="Times New Roman" w:cs="Times New Roman"/>
                <w:sz w:val="20"/>
                <w:szCs w:val="20"/>
              </w:rPr>
            </w:pPr>
          </w:p>
        </w:tc>
        <w:tc>
          <w:tcPr>
            <w:tcW w:w="3630" w:type="dxa"/>
            <w:vMerge/>
          </w:tcPr>
          <w:p w14:paraId="00653AE5" w14:textId="77777777" w:rsidR="00B82370" w:rsidRPr="0083061D" w:rsidRDefault="00B82370" w:rsidP="0083061D">
            <w:pPr>
              <w:rPr>
                <w:rFonts w:ascii="Times New Roman" w:hAnsi="Times New Roman" w:cs="Times New Roman"/>
                <w:sz w:val="20"/>
                <w:szCs w:val="20"/>
              </w:rPr>
            </w:pPr>
          </w:p>
        </w:tc>
        <w:tc>
          <w:tcPr>
            <w:tcW w:w="5953" w:type="dxa"/>
          </w:tcPr>
          <w:p w14:paraId="4691237B"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Nulenkiamas į horizontalią padėtį transportavimo metu</w:t>
            </w:r>
          </w:p>
        </w:tc>
        <w:tc>
          <w:tcPr>
            <w:tcW w:w="4782" w:type="dxa"/>
          </w:tcPr>
          <w:p w14:paraId="03AEDE50" w14:textId="77777777" w:rsidR="00B82370" w:rsidRPr="0083061D" w:rsidRDefault="00B82370" w:rsidP="0083061D">
            <w:pPr>
              <w:rPr>
                <w:rFonts w:ascii="Times New Roman" w:hAnsi="Times New Roman" w:cs="Times New Roman"/>
                <w:sz w:val="20"/>
                <w:szCs w:val="20"/>
              </w:rPr>
            </w:pPr>
          </w:p>
        </w:tc>
      </w:tr>
      <w:tr w:rsidR="00B82370" w:rsidRPr="0083061D" w14:paraId="644CB4B4" w14:textId="6693563D" w:rsidTr="00B82370">
        <w:tc>
          <w:tcPr>
            <w:tcW w:w="760" w:type="dxa"/>
            <w:vMerge w:val="restart"/>
          </w:tcPr>
          <w:p w14:paraId="67185D65"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3.3</w:t>
            </w:r>
          </w:p>
        </w:tc>
        <w:tc>
          <w:tcPr>
            <w:tcW w:w="3630" w:type="dxa"/>
            <w:vMerge w:val="restart"/>
          </w:tcPr>
          <w:p w14:paraId="2CC3D00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Lietimui jautrus sistemos funkcijų valdymo ekranas</w:t>
            </w:r>
          </w:p>
        </w:tc>
        <w:tc>
          <w:tcPr>
            <w:tcW w:w="5953" w:type="dxa"/>
          </w:tcPr>
          <w:p w14:paraId="6F1031F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30 cm ekrano įstrižainės su „swipe“ arba lygiaverčiu funkcionalumu</w:t>
            </w:r>
          </w:p>
        </w:tc>
        <w:tc>
          <w:tcPr>
            <w:tcW w:w="4782" w:type="dxa"/>
          </w:tcPr>
          <w:p w14:paraId="3D603E53" w14:textId="77777777" w:rsidR="00B82370" w:rsidRPr="0083061D" w:rsidRDefault="00B82370" w:rsidP="0083061D">
            <w:pPr>
              <w:rPr>
                <w:rFonts w:ascii="Times New Roman" w:hAnsi="Times New Roman" w:cs="Times New Roman"/>
                <w:sz w:val="20"/>
                <w:szCs w:val="20"/>
              </w:rPr>
            </w:pPr>
          </w:p>
        </w:tc>
      </w:tr>
      <w:tr w:rsidR="00B82370" w:rsidRPr="0083061D" w14:paraId="161EEEFE" w14:textId="3043B9AA" w:rsidTr="00B82370">
        <w:tc>
          <w:tcPr>
            <w:tcW w:w="760" w:type="dxa"/>
            <w:vMerge/>
          </w:tcPr>
          <w:p w14:paraId="6DBD385A" w14:textId="77777777" w:rsidR="00B82370" w:rsidRPr="0083061D" w:rsidRDefault="00B82370" w:rsidP="0083061D">
            <w:pPr>
              <w:rPr>
                <w:rFonts w:ascii="Times New Roman" w:hAnsi="Times New Roman" w:cs="Times New Roman"/>
                <w:sz w:val="20"/>
                <w:szCs w:val="20"/>
              </w:rPr>
            </w:pPr>
          </w:p>
        </w:tc>
        <w:tc>
          <w:tcPr>
            <w:tcW w:w="3630" w:type="dxa"/>
            <w:vMerge/>
          </w:tcPr>
          <w:p w14:paraId="0F27C22B" w14:textId="77777777" w:rsidR="00B82370" w:rsidRPr="0083061D" w:rsidRDefault="00B82370" w:rsidP="0083061D">
            <w:pPr>
              <w:rPr>
                <w:rFonts w:ascii="Times New Roman" w:hAnsi="Times New Roman" w:cs="Times New Roman"/>
                <w:sz w:val="20"/>
                <w:szCs w:val="20"/>
              </w:rPr>
            </w:pPr>
          </w:p>
        </w:tc>
        <w:tc>
          <w:tcPr>
            <w:tcW w:w="5953" w:type="dxa"/>
          </w:tcPr>
          <w:p w14:paraId="0350ADA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TGC (angliškai: Time Gain Compensation) arba lygiavertės kreivės reguliavimas valdymo pulte arba lietimui jautriame ekrane</w:t>
            </w:r>
          </w:p>
        </w:tc>
        <w:tc>
          <w:tcPr>
            <w:tcW w:w="4782" w:type="dxa"/>
          </w:tcPr>
          <w:p w14:paraId="31367B7C" w14:textId="77777777" w:rsidR="00B82370" w:rsidRPr="0083061D" w:rsidRDefault="00B82370" w:rsidP="0083061D">
            <w:pPr>
              <w:rPr>
                <w:rFonts w:ascii="Times New Roman" w:hAnsi="Times New Roman" w:cs="Times New Roman"/>
                <w:sz w:val="20"/>
                <w:szCs w:val="20"/>
              </w:rPr>
            </w:pPr>
          </w:p>
        </w:tc>
      </w:tr>
      <w:tr w:rsidR="00B82370" w:rsidRPr="0083061D" w14:paraId="18B0D073" w14:textId="122C1DE4" w:rsidTr="00B82370">
        <w:tc>
          <w:tcPr>
            <w:tcW w:w="760" w:type="dxa"/>
            <w:vMerge/>
          </w:tcPr>
          <w:p w14:paraId="3BC34B6F" w14:textId="77777777" w:rsidR="00B82370" w:rsidRPr="0083061D" w:rsidRDefault="00B82370" w:rsidP="0083061D">
            <w:pPr>
              <w:rPr>
                <w:rFonts w:ascii="Times New Roman" w:hAnsi="Times New Roman" w:cs="Times New Roman"/>
                <w:sz w:val="20"/>
                <w:szCs w:val="20"/>
              </w:rPr>
            </w:pPr>
          </w:p>
        </w:tc>
        <w:tc>
          <w:tcPr>
            <w:tcW w:w="3630" w:type="dxa"/>
            <w:vMerge/>
          </w:tcPr>
          <w:p w14:paraId="4E31ADE7" w14:textId="77777777" w:rsidR="00B82370" w:rsidRPr="0083061D" w:rsidRDefault="00B82370" w:rsidP="0083061D">
            <w:pPr>
              <w:rPr>
                <w:rFonts w:ascii="Times New Roman" w:hAnsi="Times New Roman" w:cs="Times New Roman"/>
                <w:sz w:val="20"/>
                <w:szCs w:val="20"/>
              </w:rPr>
            </w:pPr>
          </w:p>
        </w:tc>
        <w:tc>
          <w:tcPr>
            <w:tcW w:w="5953" w:type="dxa"/>
          </w:tcPr>
          <w:p w14:paraId="62E942D2"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Skaitmeninė klaviatūra arba klaviatūra valdymo pulte</w:t>
            </w:r>
          </w:p>
        </w:tc>
        <w:tc>
          <w:tcPr>
            <w:tcW w:w="4782" w:type="dxa"/>
          </w:tcPr>
          <w:p w14:paraId="41835F23" w14:textId="77777777" w:rsidR="00B82370" w:rsidRPr="0083061D" w:rsidRDefault="00B82370" w:rsidP="0083061D">
            <w:pPr>
              <w:rPr>
                <w:rFonts w:ascii="Times New Roman" w:hAnsi="Times New Roman" w:cs="Times New Roman"/>
                <w:sz w:val="20"/>
                <w:szCs w:val="20"/>
              </w:rPr>
            </w:pPr>
          </w:p>
        </w:tc>
      </w:tr>
      <w:tr w:rsidR="00B82370" w:rsidRPr="0083061D" w14:paraId="010E3062" w14:textId="67E59B1A" w:rsidTr="00B82370">
        <w:tc>
          <w:tcPr>
            <w:tcW w:w="760" w:type="dxa"/>
            <w:vMerge w:val="restart"/>
          </w:tcPr>
          <w:p w14:paraId="52399402"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3.4</w:t>
            </w:r>
          </w:p>
        </w:tc>
        <w:tc>
          <w:tcPr>
            <w:tcW w:w="3630" w:type="dxa"/>
            <w:vMerge w:val="restart"/>
          </w:tcPr>
          <w:p w14:paraId="05EFEE7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Sistemos valdymo pultas</w:t>
            </w:r>
          </w:p>
        </w:tc>
        <w:tc>
          <w:tcPr>
            <w:tcW w:w="5953" w:type="dxa"/>
          </w:tcPr>
          <w:p w14:paraId="609C079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Reguliuojamas valdymo pulto aukštis</w:t>
            </w:r>
          </w:p>
        </w:tc>
        <w:tc>
          <w:tcPr>
            <w:tcW w:w="4782" w:type="dxa"/>
          </w:tcPr>
          <w:p w14:paraId="6E7C2908" w14:textId="77777777" w:rsidR="00B82370" w:rsidRPr="0083061D" w:rsidRDefault="00B82370" w:rsidP="0083061D">
            <w:pPr>
              <w:rPr>
                <w:rFonts w:ascii="Times New Roman" w:hAnsi="Times New Roman" w:cs="Times New Roman"/>
                <w:sz w:val="20"/>
                <w:szCs w:val="20"/>
              </w:rPr>
            </w:pPr>
          </w:p>
        </w:tc>
      </w:tr>
      <w:tr w:rsidR="00B82370" w:rsidRPr="0083061D" w14:paraId="264C7269" w14:textId="2C3F0A06" w:rsidTr="00B82370">
        <w:tc>
          <w:tcPr>
            <w:tcW w:w="760" w:type="dxa"/>
            <w:vMerge/>
          </w:tcPr>
          <w:p w14:paraId="1862C871" w14:textId="77777777" w:rsidR="00B82370" w:rsidRPr="0083061D" w:rsidRDefault="00B82370" w:rsidP="0083061D">
            <w:pPr>
              <w:rPr>
                <w:rFonts w:ascii="Times New Roman" w:hAnsi="Times New Roman" w:cs="Times New Roman"/>
                <w:sz w:val="20"/>
                <w:szCs w:val="20"/>
              </w:rPr>
            </w:pPr>
          </w:p>
        </w:tc>
        <w:tc>
          <w:tcPr>
            <w:tcW w:w="3630" w:type="dxa"/>
            <w:vMerge/>
          </w:tcPr>
          <w:p w14:paraId="20B04A4E" w14:textId="77777777" w:rsidR="00B82370" w:rsidRPr="0083061D" w:rsidRDefault="00B82370" w:rsidP="0083061D">
            <w:pPr>
              <w:rPr>
                <w:rFonts w:ascii="Times New Roman" w:hAnsi="Times New Roman" w:cs="Times New Roman"/>
                <w:sz w:val="20"/>
                <w:szCs w:val="20"/>
              </w:rPr>
            </w:pPr>
          </w:p>
        </w:tc>
        <w:tc>
          <w:tcPr>
            <w:tcW w:w="5953" w:type="dxa"/>
          </w:tcPr>
          <w:p w14:paraId="261F5A9B"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Valdymo pultas pasukamas į šonus</w:t>
            </w:r>
          </w:p>
        </w:tc>
        <w:tc>
          <w:tcPr>
            <w:tcW w:w="4782" w:type="dxa"/>
          </w:tcPr>
          <w:p w14:paraId="0970543C" w14:textId="77777777" w:rsidR="00B82370" w:rsidRPr="0083061D" w:rsidRDefault="00B82370" w:rsidP="0083061D">
            <w:pPr>
              <w:rPr>
                <w:rFonts w:ascii="Times New Roman" w:hAnsi="Times New Roman" w:cs="Times New Roman"/>
                <w:sz w:val="20"/>
                <w:szCs w:val="20"/>
              </w:rPr>
            </w:pPr>
          </w:p>
        </w:tc>
      </w:tr>
      <w:tr w:rsidR="00B82370" w:rsidRPr="0083061D" w14:paraId="26353588" w14:textId="355C4349" w:rsidTr="00B82370">
        <w:tc>
          <w:tcPr>
            <w:tcW w:w="760" w:type="dxa"/>
          </w:tcPr>
          <w:p w14:paraId="5DCDDD1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3.5</w:t>
            </w:r>
          </w:p>
        </w:tc>
        <w:tc>
          <w:tcPr>
            <w:tcW w:w="3630" w:type="dxa"/>
          </w:tcPr>
          <w:p w14:paraId="3DA8246C"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Aktyvios jungtys davikliams</w:t>
            </w:r>
          </w:p>
        </w:tc>
        <w:tc>
          <w:tcPr>
            <w:tcW w:w="5953" w:type="dxa"/>
          </w:tcPr>
          <w:p w14:paraId="768A09A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4</w:t>
            </w:r>
          </w:p>
        </w:tc>
        <w:tc>
          <w:tcPr>
            <w:tcW w:w="4782" w:type="dxa"/>
          </w:tcPr>
          <w:p w14:paraId="2F8E17EB" w14:textId="77777777" w:rsidR="00B82370" w:rsidRPr="0083061D" w:rsidRDefault="00B82370" w:rsidP="0083061D">
            <w:pPr>
              <w:rPr>
                <w:rFonts w:ascii="Times New Roman" w:hAnsi="Times New Roman" w:cs="Times New Roman"/>
                <w:sz w:val="20"/>
                <w:szCs w:val="20"/>
              </w:rPr>
            </w:pPr>
          </w:p>
        </w:tc>
      </w:tr>
      <w:tr w:rsidR="00B82370" w:rsidRPr="0083061D" w14:paraId="38B00767" w14:textId="79386863" w:rsidTr="00B82370">
        <w:tc>
          <w:tcPr>
            <w:tcW w:w="760" w:type="dxa"/>
          </w:tcPr>
          <w:p w14:paraId="6253730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3.6</w:t>
            </w:r>
          </w:p>
        </w:tc>
        <w:tc>
          <w:tcPr>
            <w:tcW w:w="3630" w:type="dxa"/>
          </w:tcPr>
          <w:p w14:paraId="3670BE7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Skaitmeninio signalo jungtis papildomam monitoriui</w:t>
            </w:r>
          </w:p>
        </w:tc>
        <w:tc>
          <w:tcPr>
            <w:tcW w:w="5953" w:type="dxa"/>
          </w:tcPr>
          <w:p w14:paraId="1E47BCC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DisplayPort arba HDMI arba lygiavertė</w:t>
            </w:r>
          </w:p>
        </w:tc>
        <w:tc>
          <w:tcPr>
            <w:tcW w:w="4782" w:type="dxa"/>
          </w:tcPr>
          <w:p w14:paraId="04098BE3" w14:textId="77777777" w:rsidR="00B82370" w:rsidRPr="0083061D" w:rsidRDefault="00B82370" w:rsidP="0083061D">
            <w:pPr>
              <w:rPr>
                <w:rFonts w:ascii="Times New Roman" w:hAnsi="Times New Roman" w:cs="Times New Roman"/>
                <w:sz w:val="20"/>
                <w:szCs w:val="20"/>
              </w:rPr>
            </w:pPr>
          </w:p>
        </w:tc>
      </w:tr>
      <w:tr w:rsidR="00B82370" w:rsidRPr="0083061D" w14:paraId="26A0ACA2" w14:textId="7D4848EC" w:rsidTr="00B82370">
        <w:tc>
          <w:tcPr>
            <w:tcW w:w="760" w:type="dxa"/>
          </w:tcPr>
          <w:p w14:paraId="5418BA0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3.7</w:t>
            </w:r>
          </w:p>
        </w:tc>
        <w:tc>
          <w:tcPr>
            <w:tcW w:w="3630" w:type="dxa"/>
          </w:tcPr>
          <w:p w14:paraId="53A5A6E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Maksimalus vaizduojamas (skanuojamas) gylis</w:t>
            </w:r>
          </w:p>
        </w:tc>
        <w:tc>
          <w:tcPr>
            <w:tcW w:w="5953" w:type="dxa"/>
          </w:tcPr>
          <w:p w14:paraId="150128F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40 cm</w:t>
            </w:r>
          </w:p>
        </w:tc>
        <w:tc>
          <w:tcPr>
            <w:tcW w:w="4782" w:type="dxa"/>
          </w:tcPr>
          <w:p w14:paraId="59226E2F" w14:textId="77777777" w:rsidR="00B82370" w:rsidRPr="0083061D" w:rsidRDefault="00B82370" w:rsidP="0083061D">
            <w:pPr>
              <w:rPr>
                <w:rFonts w:ascii="Times New Roman" w:hAnsi="Times New Roman" w:cs="Times New Roman"/>
                <w:sz w:val="20"/>
                <w:szCs w:val="20"/>
              </w:rPr>
            </w:pPr>
          </w:p>
        </w:tc>
      </w:tr>
      <w:tr w:rsidR="00B82370" w:rsidRPr="0083061D" w14:paraId="2A0EAD59" w14:textId="18E9E302" w:rsidTr="00B82370">
        <w:tc>
          <w:tcPr>
            <w:tcW w:w="760" w:type="dxa"/>
          </w:tcPr>
          <w:p w14:paraId="7D0B89C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3.8</w:t>
            </w:r>
          </w:p>
        </w:tc>
        <w:tc>
          <w:tcPr>
            <w:tcW w:w="3630" w:type="dxa"/>
          </w:tcPr>
          <w:p w14:paraId="3EB2A490"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Maksimali kadrų juostos atmintis</w:t>
            </w:r>
          </w:p>
        </w:tc>
        <w:tc>
          <w:tcPr>
            <w:tcW w:w="5953" w:type="dxa"/>
          </w:tcPr>
          <w:p w14:paraId="6660048C"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2000 kadrų arba ≥ 1 GB arba ≥ 300 s</w:t>
            </w:r>
          </w:p>
        </w:tc>
        <w:tc>
          <w:tcPr>
            <w:tcW w:w="4782" w:type="dxa"/>
          </w:tcPr>
          <w:p w14:paraId="5FB686B6" w14:textId="77777777" w:rsidR="00B82370" w:rsidRPr="0083061D" w:rsidRDefault="00B82370" w:rsidP="0083061D">
            <w:pPr>
              <w:rPr>
                <w:rFonts w:ascii="Times New Roman" w:hAnsi="Times New Roman" w:cs="Times New Roman"/>
                <w:sz w:val="20"/>
                <w:szCs w:val="20"/>
              </w:rPr>
            </w:pPr>
          </w:p>
        </w:tc>
      </w:tr>
      <w:tr w:rsidR="00B82370" w:rsidRPr="0083061D" w14:paraId="1031C225" w14:textId="785ADCCA" w:rsidTr="00B82370">
        <w:tc>
          <w:tcPr>
            <w:tcW w:w="760" w:type="dxa"/>
          </w:tcPr>
          <w:p w14:paraId="101CF41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3.9</w:t>
            </w:r>
          </w:p>
        </w:tc>
        <w:tc>
          <w:tcPr>
            <w:tcW w:w="3630" w:type="dxa"/>
          </w:tcPr>
          <w:p w14:paraId="41CDF2F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xml:space="preserve">Spindulio formavimo technologija, kuri nuolat sufokusuoja ultragarso spindulį visame gylyje </w:t>
            </w:r>
          </w:p>
        </w:tc>
        <w:tc>
          <w:tcPr>
            <w:tcW w:w="5953" w:type="dxa"/>
          </w:tcPr>
          <w:p w14:paraId="14F0012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Būtina</w:t>
            </w:r>
          </w:p>
        </w:tc>
        <w:tc>
          <w:tcPr>
            <w:tcW w:w="4782" w:type="dxa"/>
          </w:tcPr>
          <w:p w14:paraId="50D52812" w14:textId="77777777" w:rsidR="00B82370" w:rsidRPr="0083061D" w:rsidRDefault="00B82370" w:rsidP="0083061D">
            <w:pPr>
              <w:rPr>
                <w:rFonts w:ascii="Times New Roman" w:hAnsi="Times New Roman" w:cs="Times New Roman"/>
                <w:sz w:val="20"/>
                <w:szCs w:val="20"/>
              </w:rPr>
            </w:pPr>
          </w:p>
        </w:tc>
      </w:tr>
      <w:tr w:rsidR="00B82370" w:rsidRPr="0083061D" w14:paraId="63F4FA38" w14:textId="1C6F0997" w:rsidTr="00B82370">
        <w:tc>
          <w:tcPr>
            <w:tcW w:w="760" w:type="dxa"/>
            <w:vMerge w:val="restart"/>
          </w:tcPr>
          <w:p w14:paraId="5FF1B29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3.10</w:t>
            </w:r>
          </w:p>
        </w:tc>
        <w:tc>
          <w:tcPr>
            <w:tcW w:w="3630" w:type="dxa"/>
            <w:vMerge w:val="restart"/>
          </w:tcPr>
          <w:p w14:paraId="565E6BE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Skenavimo režimai</w:t>
            </w:r>
          </w:p>
        </w:tc>
        <w:tc>
          <w:tcPr>
            <w:tcW w:w="5953" w:type="dxa"/>
          </w:tcPr>
          <w:p w14:paraId="7F5E7D9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2D</w:t>
            </w:r>
          </w:p>
        </w:tc>
        <w:tc>
          <w:tcPr>
            <w:tcW w:w="4782" w:type="dxa"/>
          </w:tcPr>
          <w:p w14:paraId="6ACFB188" w14:textId="77777777" w:rsidR="00B82370" w:rsidRPr="0083061D" w:rsidRDefault="00B82370" w:rsidP="0083061D">
            <w:pPr>
              <w:rPr>
                <w:rFonts w:ascii="Times New Roman" w:hAnsi="Times New Roman" w:cs="Times New Roman"/>
                <w:sz w:val="20"/>
                <w:szCs w:val="20"/>
              </w:rPr>
            </w:pPr>
          </w:p>
        </w:tc>
      </w:tr>
      <w:tr w:rsidR="00B82370" w:rsidRPr="0083061D" w14:paraId="10F24E38" w14:textId="3CDA99C7" w:rsidTr="00B82370">
        <w:tc>
          <w:tcPr>
            <w:tcW w:w="760" w:type="dxa"/>
            <w:vMerge/>
          </w:tcPr>
          <w:p w14:paraId="48302024" w14:textId="77777777" w:rsidR="00B82370" w:rsidRPr="0083061D" w:rsidRDefault="00B82370" w:rsidP="0083061D">
            <w:pPr>
              <w:rPr>
                <w:rFonts w:ascii="Times New Roman" w:hAnsi="Times New Roman" w:cs="Times New Roman"/>
                <w:sz w:val="20"/>
                <w:szCs w:val="20"/>
              </w:rPr>
            </w:pPr>
          </w:p>
        </w:tc>
        <w:tc>
          <w:tcPr>
            <w:tcW w:w="3630" w:type="dxa"/>
            <w:vMerge/>
          </w:tcPr>
          <w:p w14:paraId="794DF132" w14:textId="77777777" w:rsidR="00B82370" w:rsidRPr="0083061D" w:rsidRDefault="00B82370" w:rsidP="0083061D">
            <w:pPr>
              <w:rPr>
                <w:rFonts w:ascii="Times New Roman" w:hAnsi="Times New Roman" w:cs="Times New Roman"/>
                <w:sz w:val="20"/>
                <w:szCs w:val="20"/>
              </w:rPr>
            </w:pPr>
          </w:p>
        </w:tc>
        <w:tc>
          <w:tcPr>
            <w:tcW w:w="5953" w:type="dxa"/>
          </w:tcPr>
          <w:p w14:paraId="3E2B0F7D"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Trapecinis vaizdavimas</w:t>
            </w:r>
          </w:p>
        </w:tc>
        <w:tc>
          <w:tcPr>
            <w:tcW w:w="4782" w:type="dxa"/>
          </w:tcPr>
          <w:p w14:paraId="294A4C5F" w14:textId="77777777" w:rsidR="00B82370" w:rsidRPr="0083061D" w:rsidRDefault="00B82370" w:rsidP="0083061D">
            <w:pPr>
              <w:rPr>
                <w:rFonts w:ascii="Times New Roman" w:hAnsi="Times New Roman" w:cs="Times New Roman"/>
                <w:sz w:val="20"/>
                <w:szCs w:val="20"/>
              </w:rPr>
            </w:pPr>
          </w:p>
        </w:tc>
      </w:tr>
      <w:tr w:rsidR="00B82370" w:rsidRPr="0083061D" w14:paraId="6BDAC9BA" w14:textId="2260B3A0" w:rsidTr="00B82370">
        <w:tc>
          <w:tcPr>
            <w:tcW w:w="760" w:type="dxa"/>
            <w:vMerge/>
          </w:tcPr>
          <w:p w14:paraId="3AAF717E" w14:textId="77777777" w:rsidR="00B82370" w:rsidRPr="0083061D" w:rsidRDefault="00B82370" w:rsidP="0083061D">
            <w:pPr>
              <w:rPr>
                <w:rFonts w:ascii="Times New Roman" w:hAnsi="Times New Roman" w:cs="Times New Roman"/>
                <w:sz w:val="20"/>
                <w:szCs w:val="20"/>
              </w:rPr>
            </w:pPr>
          </w:p>
        </w:tc>
        <w:tc>
          <w:tcPr>
            <w:tcW w:w="3630" w:type="dxa"/>
            <w:vMerge/>
          </w:tcPr>
          <w:p w14:paraId="77A1BC9F" w14:textId="77777777" w:rsidR="00B82370" w:rsidRPr="0083061D" w:rsidRDefault="00B82370" w:rsidP="0083061D">
            <w:pPr>
              <w:rPr>
                <w:rFonts w:ascii="Times New Roman" w:hAnsi="Times New Roman" w:cs="Times New Roman"/>
                <w:sz w:val="20"/>
                <w:szCs w:val="20"/>
              </w:rPr>
            </w:pPr>
          </w:p>
        </w:tc>
        <w:tc>
          <w:tcPr>
            <w:tcW w:w="5953" w:type="dxa"/>
          </w:tcPr>
          <w:p w14:paraId="12CE156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Spalvinis dopleris</w:t>
            </w:r>
          </w:p>
        </w:tc>
        <w:tc>
          <w:tcPr>
            <w:tcW w:w="4782" w:type="dxa"/>
          </w:tcPr>
          <w:p w14:paraId="72D7D62A" w14:textId="77777777" w:rsidR="00B82370" w:rsidRPr="0083061D" w:rsidRDefault="00B82370" w:rsidP="0083061D">
            <w:pPr>
              <w:rPr>
                <w:rFonts w:ascii="Times New Roman" w:hAnsi="Times New Roman" w:cs="Times New Roman"/>
                <w:sz w:val="20"/>
                <w:szCs w:val="20"/>
              </w:rPr>
            </w:pPr>
          </w:p>
        </w:tc>
      </w:tr>
      <w:tr w:rsidR="00B82370" w:rsidRPr="0083061D" w14:paraId="3627423C" w14:textId="5D400FAD" w:rsidTr="00B82370">
        <w:tc>
          <w:tcPr>
            <w:tcW w:w="760" w:type="dxa"/>
            <w:vMerge/>
          </w:tcPr>
          <w:p w14:paraId="4379C59A" w14:textId="77777777" w:rsidR="00B82370" w:rsidRPr="0083061D" w:rsidRDefault="00B82370" w:rsidP="0083061D">
            <w:pPr>
              <w:rPr>
                <w:rFonts w:ascii="Times New Roman" w:hAnsi="Times New Roman" w:cs="Times New Roman"/>
                <w:sz w:val="20"/>
                <w:szCs w:val="20"/>
              </w:rPr>
            </w:pPr>
          </w:p>
        </w:tc>
        <w:tc>
          <w:tcPr>
            <w:tcW w:w="3630" w:type="dxa"/>
            <w:vMerge/>
          </w:tcPr>
          <w:p w14:paraId="319E877A" w14:textId="77777777" w:rsidR="00B82370" w:rsidRPr="0083061D" w:rsidRDefault="00B82370" w:rsidP="0083061D">
            <w:pPr>
              <w:rPr>
                <w:rFonts w:ascii="Times New Roman" w:hAnsi="Times New Roman" w:cs="Times New Roman"/>
                <w:sz w:val="20"/>
                <w:szCs w:val="20"/>
              </w:rPr>
            </w:pPr>
          </w:p>
        </w:tc>
        <w:tc>
          <w:tcPr>
            <w:tcW w:w="5953" w:type="dxa"/>
          </w:tcPr>
          <w:p w14:paraId="29C027B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Galios dopleris</w:t>
            </w:r>
          </w:p>
        </w:tc>
        <w:tc>
          <w:tcPr>
            <w:tcW w:w="4782" w:type="dxa"/>
          </w:tcPr>
          <w:p w14:paraId="7DA65AF4" w14:textId="77777777" w:rsidR="00B82370" w:rsidRPr="0083061D" w:rsidRDefault="00B82370" w:rsidP="0083061D">
            <w:pPr>
              <w:rPr>
                <w:rFonts w:ascii="Times New Roman" w:hAnsi="Times New Roman" w:cs="Times New Roman"/>
                <w:sz w:val="20"/>
                <w:szCs w:val="20"/>
              </w:rPr>
            </w:pPr>
          </w:p>
        </w:tc>
      </w:tr>
      <w:tr w:rsidR="00B82370" w:rsidRPr="0083061D" w14:paraId="039235B5" w14:textId="71FC2D30" w:rsidTr="00B82370">
        <w:tc>
          <w:tcPr>
            <w:tcW w:w="760" w:type="dxa"/>
            <w:vMerge/>
          </w:tcPr>
          <w:p w14:paraId="1B24CBF2" w14:textId="77777777" w:rsidR="00B82370" w:rsidRPr="0083061D" w:rsidRDefault="00B82370" w:rsidP="0083061D">
            <w:pPr>
              <w:rPr>
                <w:rFonts w:ascii="Times New Roman" w:hAnsi="Times New Roman" w:cs="Times New Roman"/>
                <w:sz w:val="20"/>
                <w:szCs w:val="20"/>
              </w:rPr>
            </w:pPr>
          </w:p>
        </w:tc>
        <w:tc>
          <w:tcPr>
            <w:tcW w:w="3630" w:type="dxa"/>
            <w:vMerge/>
          </w:tcPr>
          <w:p w14:paraId="6DB0B5B7" w14:textId="77777777" w:rsidR="00B82370" w:rsidRPr="0083061D" w:rsidRDefault="00B82370" w:rsidP="0083061D">
            <w:pPr>
              <w:rPr>
                <w:rFonts w:ascii="Times New Roman" w:hAnsi="Times New Roman" w:cs="Times New Roman"/>
                <w:sz w:val="20"/>
                <w:szCs w:val="20"/>
              </w:rPr>
            </w:pPr>
          </w:p>
        </w:tc>
        <w:tc>
          <w:tcPr>
            <w:tcW w:w="5953" w:type="dxa"/>
          </w:tcPr>
          <w:p w14:paraId="2F380D2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Audinių dopleris</w:t>
            </w:r>
          </w:p>
        </w:tc>
        <w:tc>
          <w:tcPr>
            <w:tcW w:w="4782" w:type="dxa"/>
          </w:tcPr>
          <w:p w14:paraId="725E6FAA" w14:textId="77777777" w:rsidR="00B82370" w:rsidRPr="0083061D" w:rsidRDefault="00B82370" w:rsidP="0083061D">
            <w:pPr>
              <w:rPr>
                <w:rFonts w:ascii="Times New Roman" w:hAnsi="Times New Roman" w:cs="Times New Roman"/>
                <w:sz w:val="20"/>
                <w:szCs w:val="20"/>
              </w:rPr>
            </w:pPr>
          </w:p>
        </w:tc>
      </w:tr>
      <w:tr w:rsidR="00B82370" w:rsidRPr="0083061D" w14:paraId="7B7324E0" w14:textId="2BEEB5E2" w:rsidTr="00B82370">
        <w:tc>
          <w:tcPr>
            <w:tcW w:w="760" w:type="dxa"/>
            <w:vMerge/>
          </w:tcPr>
          <w:p w14:paraId="1B230DDD" w14:textId="77777777" w:rsidR="00B82370" w:rsidRPr="0083061D" w:rsidRDefault="00B82370" w:rsidP="0083061D">
            <w:pPr>
              <w:rPr>
                <w:rFonts w:ascii="Times New Roman" w:hAnsi="Times New Roman" w:cs="Times New Roman"/>
                <w:sz w:val="20"/>
                <w:szCs w:val="20"/>
              </w:rPr>
            </w:pPr>
          </w:p>
        </w:tc>
        <w:tc>
          <w:tcPr>
            <w:tcW w:w="3630" w:type="dxa"/>
            <w:vMerge/>
          </w:tcPr>
          <w:p w14:paraId="2AD7981A" w14:textId="77777777" w:rsidR="00B82370" w:rsidRPr="0083061D" w:rsidRDefault="00B82370" w:rsidP="0083061D">
            <w:pPr>
              <w:rPr>
                <w:rFonts w:ascii="Times New Roman" w:hAnsi="Times New Roman" w:cs="Times New Roman"/>
                <w:sz w:val="20"/>
                <w:szCs w:val="20"/>
              </w:rPr>
            </w:pPr>
          </w:p>
        </w:tc>
        <w:tc>
          <w:tcPr>
            <w:tcW w:w="5953" w:type="dxa"/>
          </w:tcPr>
          <w:p w14:paraId="2BF2D57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Pulsinės bangos dopleris</w:t>
            </w:r>
          </w:p>
        </w:tc>
        <w:tc>
          <w:tcPr>
            <w:tcW w:w="4782" w:type="dxa"/>
          </w:tcPr>
          <w:p w14:paraId="7FC472F1" w14:textId="77777777" w:rsidR="00B82370" w:rsidRPr="0083061D" w:rsidRDefault="00B82370" w:rsidP="0083061D">
            <w:pPr>
              <w:rPr>
                <w:rFonts w:ascii="Times New Roman" w:hAnsi="Times New Roman" w:cs="Times New Roman"/>
                <w:sz w:val="20"/>
                <w:szCs w:val="20"/>
              </w:rPr>
            </w:pPr>
          </w:p>
        </w:tc>
      </w:tr>
      <w:tr w:rsidR="00B82370" w:rsidRPr="0083061D" w14:paraId="674FACB8" w14:textId="2E7A9192" w:rsidTr="00B82370">
        <w:tc>
          <w:tcPr>
            <w:tcW w:w="760" w:type="dxa"/>
            <w:vMerge/>
          </w:tcPr>
          <w:p w14:paraId="0B5AA0C9" w14:textId="77777777" w:rsidR="00B82370" w:rsidRPr="0083061D" w:rsidRDefault="00B82370" w:rsidP="0083061D">
            <w:pPr>
              <w:rPr>
                <w:rFonts w:ascii="Times New Roman" w:hAnsi="Times New Roman" w:cs="Times New Roman"/>
                <w:sz w:val="20"/>
                <w:szCs w:val="20"/>
              </w:rPr>
            </w:pPr>
          </w:p>
        </w:tc>
        <w:tc>
          <w:tcPr>
            <w:tcW w:w="3630" w:type="dxa"/>
            <w:vMerge/>
          </w:tcPr>
          <w:p w14:paraId="2ED6F8CA" w14:textId="77777777" w:rsidR="00B82370" w:rsidRPr="0083061D" w:rsidRDefault="00B82370" w:rsidP="0083061D">
            <w:pPr>
              <w:rPr>
                <w:rFonts w:ascii="Times New Roman" w:hAnsi="Times New Roman" w:cs="Times New Roman"/>
                <w:sz w:val="20"/>
                <w:szCs w:val="20"/>
              </w:rPr>
            </w:pPr>
          </w:p>
        </w:tc>
        <w:tc>
          <w:tcPr>
            <w:tcW w:w="5953" w:type="dxa"/>
          </w:tcPr>
          <w:p w14:paraId="081338F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HPRF pulsinės bangos dopleris</w:t>
            </w:r>
          </w:p>
        </w:tc>
        <w:tc>
          <w:tcPr>
            <w:tcW w:w="4782" w:type="dxa"/>
          </w:tcPr>
          <w:p w14:paraId="2F2F57FF" w14:textId="77777777" w:rsidR="00B82370" w:rsidRPr="0083061D" w:rsidRDefault="00B82370" w:rsidP="0083061D">
            <w:pPr>
              <w:rPr>
                <w:rFonts w:ascii="Times New Roman" w:hAnsi="Times New Roman" w:cs="Times New Roman"/>
                <w:sz w:val="20"/>
                <w:szCs w:val="20"/>
              </w:rPr>
            </w:pPr>
          </w:p>
        </w:tc>
      </w:tr>
      <w:tr w:rsidR="00B82370" w:rsidRPr="0083061D" w14:paraId="5ADCB6EF" w14:textId="464F8FD4" w:rsidTr="00B82370">
        <w:tc>
          <w:tcPr>
            <w:tcW w:w="760" w:type="dxa"/>
            <w:vMerge/>
          </w:tcPr>
          <w:p w14:paraId="76A1F3C5" w14:textId="77777777" w:rsidR="00B82370" w:rsidRPr="0083061D" w:rsidRDefault="00B82370" w:rsidP="0083061D">
            <w:pPr>
              <w:rPr>
                <w:rFonts w:ascii="Times New Roman" w:hAnsi="Times New Roman" w:cs="Times New Roman"/>
                <w:sz w:val="20"/>
                <w:szCs w:val="20"/>
              </w:rPr>
            </w:pPr>
          </w:p>
        </w:tc>
        <w:tc>
          <w:tcPr>
            <w:tcW w:w="3630" w:type="dxa"/>
            <w:vMerge/>
          </w:tcPr>
          <w:p w14:paraId="3E11C01B" w14:textId="77777777" w:rsidR="00B82370" w:rsidRPr="0083061D" w:rsidRDefault="00B82370" w:rsidP="0083061D">
            <w:pPr>
              <w:rPr>
                <w:rFonts w:ascii="Times New Roman" w:hAnsi="Times New Roman" w:cs="Times New Roman"/>
                <w:sz w:val="20"/>
                <w:szCs w:val="20"/>
              </w:rPr>
            </w:pPr>
          </w:p>
        </w:tc>
        <w:tc>
          <w:tcPr>
            <w:tcW w:w="5953" w:type="dxa"/>
          </w:tcPr>
          <w:p w14:paraId="4A03A93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Nuolatinės bangos dopleris</w:t>
            </w:r>
          </w:p>
        </w:tc>
        <w:tc>
          <w:tcPr>
            <w:tcW w:w="4782" w:type="dxa"/>
          </w:tcPr>
          <w:p w14:paraId="754D88B6" w14:textId="77777777" w:rsidR="00B82370" w:rsidRPr="0083061D" w:rsidRDefault="00B82370" w:rsidP="0083061D">
            <w:pPr>
              <w:rPr>
                <w:rFonts w:ascii="Times New Roman" w:hAnsi="Times New Roman" w:cs="Times New Roman"/>
                <w:sz w:val="20"/>
                <w:szCs w:val="20"/>
              </w:rPr>
            </w:pPr>
          </w:p>
        </w:tc>
      </w:tr>
      <w:tr w:rsidR="00B82370" w:rsidRPr="0083061D" w14:paraId="77E9F592" w14:textId="3A82A002" w:rsidTr="00B82370">
        <w:tc>
          <w:tcPr>
            <w:tcW w:w="760" w:type="dxa"/>
            <w:vMerge/>
          </w:tcPr>
          <w:p w14:paraId="6062C331" w14:textId="77777777" w:rsidR="00B82370" w:rsidRPr="0083061D" w:rsidRDefault="00B82370" w:rsidP="0083061D">
            <w:pPr>
              <w:rPr>
                <w:rFonts w:ascii="Times New Roman" w:hAnsi="Times New Roman" w:cs="Times New Roman"/>
                <w:sz w:val="20"/>
                <w:szCs w:val="20"/>
              </w:rPr>
            </w:pPr>
          </w:p>
        </w:tc>
        <w:tc>
          <w:tcPr>
            <w:tcW w:w="3630" w:type="dxa"/>
            <w:vMerge/>
          </w:tcPr>
          <w:p w14:paraId="47E71CDF" w14:textId="77777777" w:rsidR="00B82370" w:rsidRPr="0083061D" w:rsidRDefault="00B82370" w:rsidP="0083061D">
            <w:pPr>
              <w:rPr>
                <w:rFonts w:ascii="Times New Roman" w:hAnsi="Times New Roman" w:cs="Times New Roman"/>
                <w:sz w:val="20"/>
                <w:szCs w:val="20"/>
              </w:rPr>
            </w:pPr>
          </w:p>
        </w:tc>
        <w:tc>
          <w:tcPr>
            <w:tcW w:w="5953" w:type="dxa"/>
          </w:tcPr>
          <w:p w14:paraId="084B6A5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Audinių harmoninis vaizdavimas</w:t>
            </w:r>
          </w:p>
        </w:tc>
        <w:tc>
          <w:tcPr>
            <w:tcW w:w="4782" w:type="dxa"/>
          </w:tcPr>
          <w:p w14:paraId="40414A2A" w14:textId="77777777" w:rsidR="00B82370" w:rsidRPr="0083061D" w:rsidRDefault="00B82370" w:rsidP="0083061D">
            <w:pPr>
              <w:rPr>
                <w:rFonts w:ascii="Times New Roman" w:hAnsi="Times New Roman" w:cs="Times New Roman"/>
                <w:sz w:val="20"/>
                <w:szCs w:val="20"/>
              </w:rPr>
            </w:pPr>
          </w:p>
        </w:tc>
      </w:tr>
      <w:tr w:rsidR="00B82370" w:rsidRPr="0083061D" w14:paraId="2162912A" w14:textId="23C6F424" w:rsidTr="00B82370">
        <w:tc>
          <w:tcPr>
            <w:tcW w:w="760" w:type="dxa"/>
            <w:vMerge/>
          </w:tcPr>
          <w:p w14:paraId="657EC9F6" w14:textId="77777777" w:rsidR="00B82370" w:rsidRPr="0083061D" w:rsidRDefault="00B82370" w:rsidP="0083061D">
            <w:pPr>
              <w:rPr>
                <w:rFonts w:ascii="Times New Roman" w:hAnsi="Times New Roman" w:cs="Times New Roman"/>
                <w:sz w:val="20"/>
                <w:szCs w:val="20"/>
              </w:rPr>
            </w:pPr>
          </w:p>
        </w:tc>
        <w:tc>
          <w:tcPr>
            <w:tcW w:w="3630" w:type="dxa"/>
            <w:vMerge/>
          </w:tcPr>
          <w:p w14:paraId="4C16E02C" w14:textId="77777777" w:rsidR="00B82370" w:rsidRPr="0083061D" w:rsidRDefault="00B82370" w:rsidP="0083061D">
            <w:pPr>
              <w:rPr>
                <w:rFonts w:ascii="Times New Roman" w:hAnsi="Times New Roman" w:cs="Times New Roman"/>
                <w:sz w:val="20"/>
                <w:szCs w:val="20"/>
              </w:rPr>
            </w:pPr>
          </w:p>
        </w:tc>
        <w:tc>
          <w:tcPr>
            <w:tcW w:w="5953" w:type="dxa"/>
          </w:tcPr>
          <w:p w14:paraId="24A2D0D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Specializuotas režimas, skirtas itin mažo srauto mikro kraujagyslėms</w:t>
            </w:r>
          </w:p>
        </w:tc>
        <w:tc>
          <w:tcPr>
            <w:tcW w:w="4782" w:type="dxa"/>
          </w:tcPr>
          <w:p w14:paraId="2290DC7A" w14:textId="77777777" w:rsidR="00B82370" w:rsidRPr="0083061D" w:rsidRDefault="00B82370" w:rsidP="0083061D">
            <w:pPr>
              <w:rPr>
                <w:rFonts w:ascii="Times New Roman" w:hAnsi="Times New Roman" w:cs="Times New Roman"/>
                <w:sz w:val="20"/>
                <w:szCs w:val="20"/>
              </w:rPr>
            </w:pPr>
          </w:p>
        </w:tc>
      </w:tr>
      <w:tr w:rsidR="00B82370" w:rsidRPr="0083061D" w14:paraId="6C640F3B" w14:textId="2A66EE2B" w:rsidTr="00B82370">
        <w:tc>
          <w:tcPr>
            <w:tcW w:w="760" w:type="dxa"/>
            <w:vMerge/>
          </w:tcPr>
          <w:p w14:paraId="5D67C3B6" w14:textId="77777777" w:rsidR="00B82370" w:rsidRPr="0083061D" w:rsidRDefault="00B82370" w:rsidP="0083061D">
            <w:pPr>
              <w:rPr>
                <w:rFonts w:ascii="Times New Roman" w:hAnsi="Times New Roman" w:cs="Times New Roman"/>
                <w:sz w:val="20"/>
                <w:szCs w:val="20"/>
              </w:rPr>
            </w:pPr>
          </w:p>
        </w:tc>
        <w:tc>
          <w:tcPr>
            <w:tcW w:w="3630" w:type="dxa"/>
            <w:vMerge/>
          </w:tcPr>
          <w:p w14:paraId="70CBF395" w14:textId="77777777" w:rsidR="00B82370" w:rsidRPr="0083061D" w:rsidRDefault="00B82370" w:rsidP="0083061D">
            <w:pPr>
              <w:rPr>
                <w:rFonts w:ascii="Times New Roman" w:hAnsi="Times New Roman" w:cs="Times New Roman"/>
                <w:sz w:val="20"/>
                <w:szCs w:val="20"/>
              </w:rPr>
            </w:pPr>
          </w:p>
        </w:tc>
        <w:tc>
          <w:tcPr>
            <w:tcW w:w="5953" w:type="dxa"/>
          </w:tcPr>
          <w:p w14:paraId="5B4C8C7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3D/4D vaizdavimas kardiologiniams tyrimams</w:t>
            </w:r>
          </w:p>
        </w:tc>
        <w:tc>
          <w:tcPr>
            <w:tcW w:w="4782" w:type="dxa"/>
          </w:tcPr>
          <w:p w14:paraId="49CBA3CA" w14:textId="77777777" w:rsidR="00B82370" w:rsidRPr="0083061D" w:rsidRDefault="00B82370" w:rsidP="0083061D">
            <w:pPr>
              <w:rPr>
                <w:rFonts w:ascii="Times New Roman" w:hAnsi="Times New Roman" w:cs="Times New Roman"/>
                <w:sz w:val="20"/>
                <w:szCs w:val="20"/>
              </w:rPr>
            </w:pPr>
          </w:p>
        </w:tc>
      </w:tr>
      <w:tr w:rsidR="00B82370" w:rsidRPr="0083061D" w14:paraId="12B47CBB" w14:textId="245750C1" w:rsidTr="00B82370">
        <w:tc>
          <w:tcPr>
            <w:tcW w:w="760" w:type="dxa"/>
            <w:vMerge/>
          </w:tcPr>
          <w:p w14:paraId="55A94697" w14:textId="77777777" w:rsidR="00B82370" w:rsidRPr="0083061D" w:rsidRDefault="00B82370" w:rsidP="0083061D">
            <w:pPr>
              <w:rPr>
                <w:rFonts w:ascii="Times New Roman" w:hAnsi="Times New Roman" w:cs="Times New Roman"/>
                <w:sz w:val="20"/>
                <w:szCs w:val="20"/>
              </w:rPr>
            </w:pPr>
          </w:p>
        </w:tc>
        <w:tc>
          <w:tcPr>
            <w:tcW w:w="3630" w:type="dxa"/>
            <w:vMerge/>
          </w:tcPr>
          <w:p w14:paraId="5A05E7F2" w14:textId="77777777" w:rsidR="00B82370" w:rsidRPr="0083061D" w:rsidRDefault="00B82370" w:rsidP="0083061D">
            <w:pPr>
              <w:rPr>
                <w:rFonts w:ascii="Times New Roman" w:hAnsi="Times New Roman" w:cs="Times New Roman"/>
                <w:sz w:val="20"/>
                <w:szCs w:val="20"/>
              </w:rPr>
            </w:pPr>
          </w:p>
        </w:tc>
        <w:tc>
          <w:tcPr>
            <w:tcW w:w="5953" w:type="dxa"/>
          </w:tcPr>
          <w:p w14:paraId="2FA007A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xml:space="preserve">Dviejų statmenų plokštumų vaizdavimas realiu laiku spalvinio doplerio ir pilkosios skalės režimuose </w:t>
            </w:r>
          </w:p>
        </w:tc>
        <w:tc>
          <w:tcPr>
            <w:tcW w:w="4782" w:type="dxa"/>
          </w:tcPr>
          <w:p w14:paraId="44C1C3D2" w14:textId="77777777" w:rsidR="00B82370" w:rsidRPr="0083061D" w:rsidRDefault="00B82370" w:rsidP="0083061D">
            <w:pPr>
              <w:rPr>
                <w:rFonts w:ascii="Times New Roman" w:hAnsi="Times New Roman" w:cs="Times New Roman"/>
                <w:sz w:val="20"/>
                <w:szCs w:val="20"/>
              </w:rPr>
            </w:pPr>
          </w:p>
        </w:tc>
      </w:tr>
      <w:tr w:rsidR="00B82370" w:rsidRPr="0083061D" w14:paraId="503926B0" w14:textId="5882229C" w:rsidTr="00B82370">
        <w:tc>
          <w:tcPr>
            <w:tcW w:w="760" w:type="dxa"/>
            <w:vMerge w:val="restart"/>
          </w:tcPr>
          <w:p w14:paraId="3121E01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3.11</w:t>
            </w:r>
          </w:p>
        </w:tc>
        <w:tc>
          <w:tcPr>
            <w:tcW w:w="3630" w:type="dxa"/>
            <w:vMerge w:val="restart"/>
          </w:tcPr>
          <w:p w14:paraId="7B9E70C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2D režimas</w:t>
            </w:r>
          </w:p>
        </w:tc>
        <w:tc>
          <w:tcPr>
            <w:tcW w:w="5953" w:type="dxa"/>
          </w:tcPr>
          <w:p w14:paraId="08595265"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256 pilkumo skalės lygių</w:t>
            </w:r>
          </w:p>
        </w:tc>
        <w:tc>
          <w:tcPr>
            <w:tcW w:w="4782" w:type="dxa"/>
          </w:tcPr>
          <w:p w14:paraId="137693EA" w14:textId="77777777" w:rsidR="00B82370" w:rsidRPr="0083061D" w:rsidRDefault="00B82370" w:rsidP="0083061D">
            <w:pPr>
              <w:rPr>
                <w:rFonts w:ascii="Times New Roman" w:hAnsi="Times New Roman" w:cs="Times New Roman"/>
                <w:sz w:val="20"/>
                <w:szCs w:val="20"/>
              </w:rPr>
            </w:pPr>
          </w:p>
        </w:tc>
      </w:tr>
      <w:tr w:rsidR="00B82370" w:rsidRPr="0083061D" w14:paraId="3759EBCF" w14:textId="4715384C" w:rsidTr="00B82370">
        <w:tc>
          <w:tcPr>
            <w:tcW w:w="760" w:type="dxa"/>
            <w:vMerge/>
          </w:tcPr>
          <w:p w14:paraId="3B8E1603" w14:textId="77777777" w:rsidR="00B82370" w:rsidRPr="0083061D" w:rsidRDefault="00B82370" w:rsidP="0083061D">
            <w:pPr>
              <w:rPr>
                <w:rFonts w:ascii="Times New Roman" w:hAnsi="Times New Roman" w:cs="Times New Roman"/>
                <w:sz w:val="20"/>
                <w:szCs w:val="20"/>
              </w:rPr>
            </w:pPr>
          </w:p>
        </w:tc>
        <w:tc>
          <w:tcPr>
            <w:tcW w:w="3630" w:type="dxa"/>
            <w:vMerge/>
          </w:tcPr>
          <w:p w14:paraId="54EF5664" w14:textId="77777777" w:rsidR="00B82370" w:rsidRPr="0083061D" w:rsidRDefault="00B82370" w:rsidP="0083061D">
            <w:pPr>
              <w:rPr>
                <w:rFonts w:ascii="Times New Roman" w:hAnsi="Times New Roman" w:cs="Times New Roman"/>
                <w:sz w:val="20"/>
                <w:szCs w:val="20"/>
              </w:rPr>
            </w:pPr>
          </w:p>
        </w:tc>
        <w:tc>
          <w:tcPr>
            <w:tcW w:w="5953" w:type="dxa"/>
          </w:tcPr>
          <w:p w14:paraId="7CD22A5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≥380 dB dinaminis diapazonas</w:t>
            </w:r>
          </w:p>
        </w:tc>
        <w:tc>
          <w:tcPr>
            <w:tcW w:w="4782" w:type="dxa"/>
          </w:tcPr>
          <w:p w14:paraId="141D8F9B" w14:textId="77777777" w:rsidR="00B82370" w:rsidRPr="0083061D" w:rsidRDefault="00B82370" w:rsidP="0083061D">
            <w:pPr>
              <w:rPr>
                <w:rFonts w:ascii="Times New Roman" w:hAnsi="Times New Roman" w:cs="Times New Roman"/>
                <w:sz w:val="20"/>
                <w:szCs w:val="20"/>
              </w:rPr>
            </w:pPr>
          </w:p>
        </w:tc>
      </w:tr>
      <w:tr w:rsidR="00B82370" w:rsidRPr="0083061D" w14:paraId="4FE1DD81" w14:textId="4D1AF889" w:rsidTr="00B82370">
        <w:tc>
          <w:tcPr>
            <w:tcW w:w="760" w:type="dxa"/>
            <w:vMerge/>
          </w:tcPr>
          <w:p w14:paraId="0FB83187" w14:textId="77777777" w:rsidR="00B82370" w:rsidRPr="0083061D" w:rsidRDefault="00B82370" w:rsidP="0083061D">
            <w:pPr>
              <w:rPr>
                <w:rFonts w:ascii="Times New Roman" w:hAnsi="Times New Roman" w:cs="Times New Roman"/>
                <w:sz w:val="20"/>
                <w:szCs w:val="20"/>
              </w:rPr>
            </w:pPr>
          </w:p>
        </w:tc>
        <w:tc>
          <w:tcPr>
            <w:tcW w:w="3630" w:type="dxa"/>
            <w:vMerge/>
          </w:tcPr>
          <w:p w14:paraId="2850CCE7" w14:textId="77777777" w:rsidR="00B82370" w:rsidRPr="0083061D" w:rsidRDefault="00B82370" w:rsidP="0083061D">
            <w:pPr>
              <w:rPr>
                <w:rFonts w:ascii="Times New Roman" w:hAnsi="Times New Roman" w:cs="Times New Roman"/>
                <w:sz w:val="20"/>
                <w:szCs w:val="20"/>
              </w:rPr>
            </w:pPr>
          </w:p>
        </w:tc>
        <w:tc>
          <w:tcPr>
            <w:tcW w:w="5953" w:type="dxa"/>
          </w:tcPr>
          <w:p w14:paraId="3ED190FC"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Skaitmeninių kanalų skaičius ≥ 10 000 000</w:t>
            </w:r>
          </w:p>
        </w:tc>
        <w:tc>
          <w:tcPr>
            <w:tcW w:w="4782" w:type="dxa"/>
          </w:tcPr>
          <w:p w14:paraId="1EBD87B3" w14:textId="77777777" w:rsidR="00B82370" w:rsidRPr="0083061D" w:rsidRDefault="00B82370" w:rsidP="0083061D">
            <w:pPr>
              <w:rPr>
                <w:rFonts w:ascii="Times New Roman" w:hAnsi="Times New Roman" w:cs="Times New Roman"/>
                <w:sz w:val="20"/>
                <w:szCs w:val="20"/>
              </w:rPr>
            </w:pPr>
          </w:p>
        </w:tc>
      </w:tr>
      <w:tr w:rsidR="00B82370" w:rsidRPr="0083061D" w14:paraId="706E2092" w14:textId="680B8F07" w:rsidTr="00B82370">
        <w:tc>
          <w:tcPr>
            <w:tcW w:w="760" w:type="dxa"/>
            <w:vMerge/>
          </w:tcPr>
          <w:p w14:paraId="26FB6BF1" w14:textId="77777777" w:rsidR="00B82370" w:rsidRPr="0083061D" w:rsidRDefault="00B82370" w:rsidP="0083061D">
            <w:pPr>
              <w:rPr>
                <w:rFonts w:ascii="Times New Roman" w:hAnsi="Times New Roman" w:cs="Times New Roman"/>
                <w:sz w:val="20"/>
                <w:szCs w:val="20"/>
              </w:rPr>
            </w:pPr>
          </w:p>
        </w:tc>
        <w:tc>
          <w:tcPr>
            <w:tcW w:w="3630" w:type="dxa"/>
            <w:vMerge/>
          </w:tcPr>
          <w:p w14:paraId="1668BA5F" w14:textId="77777777" w:rsidR="00B82370" w:rsidRPr="0083061D" w:rsidRDefault="00B82370" w:rsidP="0083061D">
            <w:pPr>
              <w:rPr>
                <w:rFonts w:ascii="Times New Roman" w:hAnsi="Times New Roman" w:cs="Times New Roman"/>
                <w:sz w:val="20"/>
                <w:szCs w:val="20"/>
              </w:rPr>
            </w:pPr>
          </w:p>
        </w:tc>
        <w:tc>
          <w:tcPr>
            <w:tcW w:w="5953" w:type="dxa"/>
          </w:tcPr>
          <w:p w14:paraId="4AC27C5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Vaizdo didinimas realaus laiko ir sustabdytame vaizde</w:t>
            </w:r>
          </w:p>
        </w:tc>
        <w:tc>
          <w:tcPr>
            <w:tcW w:w="4782" w:type="dxa"/>
          </w:tcPr>
          <w:p w14:paraId="1E7AF7CE" w14:textId="77777777" w:rsidR="00B82370" w:rsidRPr="0083061D" w:rsidRDefault="00B82370" w:rsidP="0083061D">
            <w:pPr>
              <w:rPr>
                <w:rFonts w:ascii="Times New Roman" w:hAnsi="Times New Roman" w:cs="Times New Roman"/>
                <w:sz w:val="20"/>
                <w:szCs w:val="20"/>
              </w:rPr>
            </w:pPr>
          </w:p>
        </w:tc>
      </w:tr>
      <w:tr w:rsidR="00B82370" w:rsidRPr="0083061D" w14:paraId="58844407" w14:textId="6E8161C4" w:rsidTr="00B82370">
        <w:tc>
          <w:tcPr>
            <w:tcW w:w="760" w:type="dxa"/>
            <w:vMerge w:val="restart"/>
          </w:tcPr>
          <w:p w14:paraId="4BE47E3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3.12</w:t>
            </w:r>
          </w:p>
        </w:tc>
        <w:tc>
          <w:tcPr>
            <w:tcW w:w="3630" w:type="dxa"/>
            <w:vMerge w:val="restart"/>
          </w:tcPr>
          <w:p w14:paraId="17CBFE72"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3D/4D vaizdavimo režimas kardiologiniams tyrimams</w:t>
            </w:r>
          </w:p>
        </w:tc>
        <w:tc>
          <w:tcPr>
            <w:tcW w:w="5953" w:type="dxa"/>
          </w:tcPr>
          <w:p w14:paraId="07ED20CD"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Realaus laiko trimatis širdies vaizdinimas iš vieno tvinksnio,</w:t>
            </w:r>
          </w:p>
        </w:tc>
        <w:tc>
          <w:tcPr>
            <w:tcW w:w="4782" w:type="dxa"/>
          </w:tcPr>
          <w:p w14:paraId="7490846D" w14:textId="77777777" w:rsidR="00B82370" w:rsidRPr="0083061D" w:rsidRDefault="00B82370" w:rsidP="0083061D">
            <w:pPr>
              <w:rPr>
                <w:rFonts w:ascii="Times New Roman" w:hAnsi="Times New Roman" w:cs="Times New Roman"/>
                <w:sz w:val="20"/>
                <w:szCs w:val="20"/>
              </w:rPr>
            </w:pPr>
          </w:p>
        </w:tc>
      </w:tr>
      <w:tr w:rsidR="00B82370" w:rsidRPr="0083061D" w14:paraId="51503100" w14:textId="67353CE9" w:rsidTr="00B82370">
        <w:tc>
          <w:tcPr>
            <w:tcW w:w="760" w:type="dxa"/>
            <w:vMerge/>
          </w:tcPr>
          <w:p w14:paraId="6532A4B8" w14:textId="77777777" w:rsidR="00B82370" w:rsidRPr="0083061D" w:rsidRDefault="00B82370" w:rsidP="0083061D">
            <w:pPr>
              <w:rPr>
                <w:rFonts w:ascii="Times New Roman" w:hAnsi="Times New Roman" w:cs="Times New Roman"/>
                <w:sz w:val="20"/>
                <w:szCs w:val="20"/>
              </w:rPr>
            </w:pPr>
          </w:p>
        </w:tc>
        <w:tc>
          <w:tcPr>
            <w:tcW w:w="3630" w:type="dxa"/>
            <w:vMerge/>
          </w:tcPr>
          <w:p w14:paraId="62E6216D" w14:textId="77777777" w:rsidR="00B82370" w:rsidRPr="0083061D" w:rsidRDefault="00B82370" w:rsidP="0083061D">
            <w:pPr>
              <w:rPr>
                <w:rFonts w:ascii="Times New Roman" w:hAnsi="Times New Roman" w:cs="Times New Roman"/>
                <w:sz w:val="20"/>
                <w:szCs w:val="20"/>
              </w:rPr>
            </w:pPr>
          </w:p>
        </w:tc>
        <w:tc>
          <w:tcPr>
            <w:tcW w:w="5953" w:type="dxa"/>
          </w:tcPr>
          <w:p w14:paraId="319D32BB"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Realaus laiko trimatis širdies vaizdinimas iš keleto tvinksnių,</w:t>
            </w:r>
          </w:p>
        </w:tc>
        <w:tc>
          <w:tcPr>
            <w:tcW w:w="4782" w:type="dxa"/>
          </w:tcPr>
          <w:p w14:paraId="006EA578" w14:textId="77777777" w:rsidR="00B82370" w:rsidRPr="0083061D" w:rsidRDefault="00B82370" w:rsidP="0083061D">
            <w:pPr>
              <w:rPr>
                <w:rFonts w:ascii="Times New Roman" w:hAnsi="Times New Roman" w:cs="Times New Roman"/>
                <w:sz w:val="20"/>
                <w:szCs w:val="20"/>
              </w:rPr>
            </w:pPr>
          </w:p>
        </w:tc>
      </w:tr>
      <w:tr w:rsidR="00B82370" w:rsidRPr="0083061D" w14:paraId="1CF47431" w14:textId="2FCE9282" w:rsidTr="00B82370">
        <w:tc>
          <w:tcPr>
            <w:tcW w:w="760" w:type="dxa"/>
            <w:vMerge/>
          </w:tcPr>
          <w:p w14:paraId="0C74B6BA" w14:textId="77777777" w:rsidR="00B82370" w:rsidRPr="0083061D" w:rsidRDefault="00B82370" w:rsidP="0083061D">
            <w:pPr>
              <w:rPr>
                <w:rFonts w:ascii="Times New Roman" w:hAnsi="Times New Roman" w:cs="Times New Roman"/>
                <w:sz w:val="20"/>
                <w:szCs w:val="20"/>
              </w:rPr>
            </w:pPr>
          </w:p>
        </w:tc>
        <w:tc>
          <w:tcPr>
            <w:tcW w:w="3630" w:type="dxa"/>
            <w:vMerge/>
          </w:tcPr>
          <w:p w14:paraId="7492BC5B" w14:textId="77777777" w:rsidR="00B82370" w:rsidRPr="0083061D" w:rsidRDefault="00B82370" w:rsidP="0083061D">
            <w:pPr>
              <w:rPr>
                <w:rFonts w:ascii="Times New Roman" w:hAnsi="Times New Roman" w:cs="Times New Roman"/>
                <w:sz w:val="20"/>
                <w:szCs w:val="20"/>
              </w:rPr>
            </w:pPr>
          </w:p>
        </w:tc>
        <w:tc>
          <w:tcPr>
            <w:tcW w:w="5953" w:type="dxa"/>
          </w:tcPr>
          <w:p w14:paraId="3C50F78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Realaus laiko trimatis širdies vaizdinimas su spalviniu dopleriu</w:t>
            </w:r>
          </w:p>
        </w:tc>
        <w:tc>
          <w:tcPr>
            <w:tcW w:w="4782" w:type="dxa"/>
          </w:tcPr>
          <w:p w14:paraId="22D75B9F" w14:textId="77777777" w:rsidR="00B82370" w:rsidRPr="0083061D" w:rsidRDefault="00B82370" w:rsidP="0083061D">
            <w:pPr>
              <w:rPr>
                <w:rFonts w:ascii="Times New Roman" w:hAnsi="Times New Roman" w:cs="Times New Roman"/>
                <w:sz w:val="20"/>
                <w:szCs w:val="20"/>
              </w:rPr>
            </w:pPr>
          </w:p>
        </w:tc>
      </w:tr>
      <w:tr w:rsidR="00B82370" w:rsidRPr="0083061D" w14:paraId="3D227B40" w14:textId="3AE2B24C" w:rsidTr="00B82370">
        <w:tc>
          <w:tcPr>
            <w:tcW w:w="760" w:type="dxa"/>
            <w:vMerge/>
          </w:tcPr>
          <w:p w14:paraId="691A4142" w14:textId="77777777" w:rsidR="00B82370" w:rsidRPr="0083061D" w:rsidRDefault="00B82370" w:rsidP="0083061D">
            <w:pPr>
              <w:rPr>
                <w:rFonts w:ascii="Times New Roman" w:hAnsi="Times New Roman" w:cs="Times New Roman"/>
                <w:sz w:val="20"/>
                <w:szCs w:val="20"/>
              </w:rPr>
            </w:pPr>
          </w:p>
        </w:tc>
        <w:tc>
          <w:tcPr>
            <w:tcW w:w="3630" w:type="dxa"/>
            <w:vMerge/>
          </w:tcPr>
          <w:p w14:paraId="2F46696E" w14:textId="77777777" w:rsidR="00B82370" w:rsidRPr="0083061D" w:rsidRDefault="00B82370" w:rsidP="0083061D">
            <w:pPr>
              <w:rPr>
                <w:rFonts w:ascii="Times New Roman" w:hAnsi="Times New Roman" w:cs="Times New Roman"/>
                <w:sz w:val="20"/>
                <w:szCs w:val="20"/>
              </w:rPr>
            </w:pPr>
          </w:p>
        </w:tc>
        <w:tc>
          <w:tcPr>
            <w:tcW w:w="5953" w:type="dxa"/>
          </w:tcPr>
          <w:p w14:paraId="3B475C6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Trimačių vaizdų išskaidymas tarpusavyje statmenomis plokštumomis</w:t>
            </w:r>
          </w:p>
        </w:tc>
        <w:tc>
          <w:tcPr>
            <w:tcW w:w="4782" w:type="dxa"/>
          </w:tcPr>
          <w:p w14:paraId="25DEF367" w14:textId="77777777" w:rsidR="00B82370" w:rsidRPr="0083061D" w:rsidRDefault="00B82370" w:rsidP="0083061D">
            <w:pPr>
              <w:rPr>
                <w:rFonts w:ascii="Times New Roman" w:hAnsi="Times New Roman" w:cs="Times New Roman"/>
                <w:sz w:val="20"/>
                <w:szCs w:val="20"/>
              </w:rPr>
            </w:pPr>
          </w:p>
        </w:tc>
      </w:tr>
      <w:tr w:rsidR="00B82370" w:rsidRPr="0083061D" w14:paraId="2EC69387" w14:textId="752C73DB" w:rsidTr="00B82370">
        <w:tc>
          <w:tcPr>
            <w:tcW w:w="760" w:type="dxa"/>
            <w:vMerge/>
          </w:tcPr>
          <w:p w14:paraId="6EDF14D9" w14:textId="77777777" w:rsidR="00B82370" w:rsidRPr="0083061D" w:rsidRDefault="00B82370" w:rsidP="0083061D">
            <w:pPr>
              <w:rPr>
                <w:rFonts w:ascii="Times New Roman" w:hAnsi="Times New Roman" w:cs="Times New Roman"/>
                <w:sz w:val="20"/>
                <w:szCs w:val="20"/>
              </w:rPr>
            </w:pPr>
          </w:p>
        </w:tc>
        <w:tc>
          <w:tcPr>
            <w:tcW w:w="3630" w:type="dxa"/>
            <w:vMerge/>
          </w:tcPr>
          <w:p w14:paraId="7F2FB76C" w14:textId="77777777" w:rsidR="00B82370" w:rsidRPr="0083061D" w:rsidRDefault="00B82370" w:rsidP="0083061D">
            <w:pPr>
              <w:rPr>
                <w:rFonts w:ascii="Times New Roman" w:hAnsi="Times New Roman" w:cs="Times New Roman"/>
                <w:sz w:val="20"/>
                <w:szCs w:val="20"/>
              </w:rPr>
            </w:pPr>
          </w:p>
        </w:tc>
        <w:tc>
          <w:tcPr>
            <w:tcW w:w="5953" w:type="dxa"/>
          </w:tcPr>
          <w:p w14:paraId="649CAE55"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Trimačių vaizdų karpymas</w:t>
            </w:r>
          </w:p>
        </w:tc>
        <w:tc>
          <w:tcPr>
            <w:tcW w:w="4782" w:type="dxa"/>
          </w:tcPr>
          <w:p w14:paraId="456596AA" w14:textId="77777777" w:rsidR="00B82370" w:rsidRPr="0083061D" w:rsidRDefault="00B82370" w:rsidP="0083061D">
            <w:pPr>
              <w:rPr>
                <w:rFonts w:ascii="Times New Roman" w:hAnsi="Times New Roman" w:cs="Times New Roman"/>
                <w:sz w:val="20"/>
                <w:szCs w:val="20"/>
              </w:rPr>
            </w:pPr>
          </w:p>
        </w:tc>
      </w:tr>
      <w:tr w:rsidR="00B82370" w:rsidRPr="0083061D" w14:paraId="063682EB" w14:textId="6551C635" w:rsidTr="00B82370">
        <w:tc>
          <w:tcPr>
            <w:tcW w:w="760" w:type="dxa"/>
            <w:vMerge/>
          </w:tcPr>
          <w:p w14:paraId="13166D33" w14:textId="77777777" w:rsidR="00B82370" w:rsidRPr="0083061D" w:rsidRDefault="00B82370" w:rsidP="0083061D">
            <w:pPr>
              <w:rPr>
                <w:rFonts w:ascii="Times New Roman" w:hAnsi="Times New Roman" w:cs="Times New Roman"/>
                <w:sz w:val="20"/>
                <w:szCs w:val="20"/>
              </w:rPr>
            </w:pPr>
          </w:p>
        </w:tc>
        <w:tc>
          <w:tcPr>
            <w:tcW w:w="3630" w:type="dxa"/>
            <w:vMerge/>
          </w:tcPr>
          <w:p w14:paraId="5E67F81F" w14:textId="77777777" w:rsidR="00B82370" w:rsidRPr="0083061D" w:rsidRDefault="00B82370" w:rsidP="0083061D">
            <w:pPr>
              <w:rPr>
                <w:rFonts w:ascii="Times New Roman" w:hAnsi="Times New Roman" w:cs="Times New Roman"/>
                <w:sz w:val="20"/>
                <w:szCs w:val="20"/>
              </w:rPr>
            </w:pPr>
          </w:p>
        </w:tc>
        <w:tc>
          <w:tcPr>
            <w:tcW w:w="5953" w:type="dxa"/>
          </w:tcPr>
          <w:p w14:paraId="55A698C0"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Galimybė keisti šviesos šaltinio poziciją fotorealistinio vaizdo erdviniame tūryje (FlexiLight, TouchVue arba lygiavertės technologijos)</w:t>
            </w:r>
          </w:p>
        </w:tc>
        <w:tc>
          <w:tcPr>
            <w:tcW w:w="4782" w:type="dxa"/>
          </w:tcPr>
          <w:p w14:paraId="0D2DBFEA" w14:textId="77777777" w:rsidR="00B82370" w:rsidRPr="0083061D" w:rsidRDefault="00B82370" w:rsidP="0083061D">
            <w:pPr>
              <w:rPr>
                <w:rFonts w:ascii="Times New Roman" w:hAnsi="Times New Roman" w:cs="Times New Roman"/>
                <w:sz w:val="20"/>
                <w:szCs w:val="20"/>
              </w:rPr>
            </w:pPr>
          </w:p>
        </w:tc>
      </w:tr>
      <w:tr w:rsidR="00B82370" w:rsidRPr="0083061D" w14:paraId="305C2EAB" w14:textId="2F2833A0" w:rsidTr="00B82370">
        <w:tc>
          <w:tcPr>
            <w:tcW w:w="760" w:type="dxa"/>
            <w:vMerge w:val="restart"/>
          </w:tcPr>
          <w:p w14:paraId="744919E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3.13</w:t>
            </w:r>
          </w:p>
        </w:tc>
        <w:tc>
          <w:tcPr>
            <w:tcW w:w="3630" w:type="dxa"/>
            <w:vMerge w:val="restart"/>
          </w:tcPr>
          <w:p w14:paraId="3373BD6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Tyrimų optimizavimas 2D ir doplerio režimuose</w:t>
            </w:r>
          </w:p>
        </w:tc>
        <w:tc>
          <w:tcPr>
            <w:tcW w:w="5953" w:type="dxa"/>
          </w:tcPr>
          <w:p w14:paraId="7A354C3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Vaizdo optimizavimas vieno mygtuko paspaudimu 2D ir spektrinio doplerio režimuose</w:t>
            </w:r>
          </w:p>
        </w:tc>
        <w:tc>
          <w:tcPr>
            <w:tcW w:w="4782" w:type="dxa"/>
          </w:tcPr>
          <w:p w14:paraId="34513CC5" w14:textId="77777777" w:rsidR="00B82370" w:rsidRPr="0083061D" w:rsidRDefault="00B82370" w:rsidP="0083061D">
            <w:pPr>
              <w:rPr>
                <w:rFonts w:ascii="Times New Roman" w:hAnsi="Times New Roman" w:cs="Times New Roman"/>
                <w:sz w:val="20"/>
                <w:szCs w:val="20"/>
              </w:rPr>
            </w:pPr>
          </w:p>
        </w:tc>
      </w:tr>
      <w:tr w:rsidR="00B82370" w:rsidRPr="0083061D" w14:paraId="72C74EC5" w14:textId="2B951B86" w:rsidTr="00B82370">
        <w:tc>
          <w:tcPr>
            <w:tcW w:w="760" w:type="dxa"/>
            <w:vMerge/>
          </w:tcPr>
          <w:p w14:paraId="5B772BD6" w14:textId="77777777" w:rsidR="00B82370" w:rsidRPr="0083061D" w:rsidRDefault="00B82370" w:rsidP="0083061D">
            <w:pPr>
              <w:rPr>
                <w:rFonts w:ascii="Times New Roman" w:hAnsi="Times New Roman" w:cs="Times New Roman"/>
                <w:sz w:val="20"/>
                <w:szCs w:val="20"/>
              </w:rPr>
            </w:pPr>
          </w:p>
        </w:tc>
        <w:tc>
          <w:tcPr>
            <w:tcW w:w="3630" w:type="dxa"/>
            <w:vMerge/>
          </w:tcPr>
          <w:p w14:paraId="05D9A928" w14:textId="77777777" w:rsidR="00B82370" w:rsidRPr="0083061D" w:rsidRDefault="00B82370" w:rsidP="0083061D">
            <w:pPr>
              <w:rPr>
                <w:rFonts w:ascii="Times New Roman" w:hAnsi="Times New Roman" w:cs="Times New Roman"/>
                <w:sz w:val="20"/>
                <w:szCs w:val="20"/>
              </w:rPr>
            </w:pPr>
          </w:p>
        </w:tc>
        <w:tc>
          <w:tcPr>
            <w:tcW w:w="5953" w:type="dxa"/>
          </w:tcPr>
          <w:p w14:paraId="0A3B130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Nuolatiniai pilkosios skalės parametrų nustatymai realiu laiku</w:t>
            </w:r>
          </w:p>
        </w:tc>
        <w:tc>
          <w:tcPr>
            <w:tcW w:w="4782" w:type="dxa"/>
          </w:tcPr>
          <w:p w14:paraId="124DA1E0" w14:textId="77777777" w:rsidR="00B82370" w:rsidRPr="0083061D" w:rsidRDefault="00B82370" w:rsidP="0083061D">
            <w:pPr>
              <w:rPr>
                <w:rFonts w:ascii="Times New Roman" w:hAnsi="Times New Roman" w:cs="Times New Roman"/>
                <w:sz w:val="20"/>
                <w:szCs w:val="20"/>
              </w:rPr>
            </w:pPr>
          </w:p>
        </w:tc>
      </w:tr>
      <w:tr w:rsidR="00B82370" w:rsidRPr="0083061D" w14:paraId="053559BC" w14:textId="4747B8B6" w:rsidTr="00B82370">
        <w:tc>
          <w:tcPr>
            <w:tcW w:w="760" w:type="dxa"/>
            <w:vMerge w:val="restart"/>
          </w:tcPr>
          <w:p w14:paraId="6325DFD0"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3.14</w:t>
            </w:r>
          </w:p>
        </w:tc>
        <w:tc>
          <w:tcPr>
            <w:tcW w:w="3630" w:type="dxa"/>
            <w:vMerge w:val="restart"/>
          </w:tcPr>
          <w:p w14:paraId="3F081F54"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Specialūs skenavimo režimai</w:t>
            </w:r>
          </w:p>
        </w:tc>
        <w:tc>
          <w:tcPr>
            <w:tcW w:w="5953" w:type="dxa"/>
          </w:tcPr>
          <w:p w14:paraId="35A6C184"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xml:space="preserve">„Gyvas“ vaizdų palyginimas: šalia vienas kito lyginami 2D vaizdai, (1) realaus laiko vaizdas lyginamas su vaizdu iš atminties to paties tyrimo ar atsisiųstas ir kito tyrimo arba (2) realaus laiko vaizdas lyginamas su sustabdytu iš to paties tyrimo </w:t>
            </w:r>
          </w:p>
        </w:tc>
        <w:tc>
          <w:tcPr>
            <w:tcW w:w="4782" w:type="dxa"/>
          </w:tcPr>
          <w:p w14:paraId="2585E9A6" w14:textId="77777777" w:rsidR="00B82370" w:rsidRPr="0083061D" w:rsidRDefault="00B82370" w:rsidP="0083061D">
            <w:pPr>
              <w:rPr>
                <w:rFonts w:ascii="Times New Roman" w:hAnsi="Times New Roman" w:cs="Times New Roman"/>
                <w:sz w:val="20"/>
                <w:szCs w:val="20"/>
              </w:rPr>
            </w:pPr>
          </w:p>
        </w:tc>
      </w:tr>
      <w:tr w:rsidR="00B82370" w:rsidRPr="0083061D" w14:paraId="3ED369AB" w14:textId="1D613C61" w:rsidTr="00B82370">
        <w:tc>
          <w:tcPr>
            <w:tcW w:w="760" w:type="dxa"/>
            <w:vMerge/>
          </w:tcPr>
          <w:p w14:paraId="6AC03991" w14:textId="77777777" w:rsidR="00B82370" w:rsidRPr="0083061D" w:rsidRDefault="00B82370" w:rsidP="0083061D">
            <w:pPr>
              <w:rPr>
                <w:rFonts w:ascii="Times New Roman" w:hAnsi="Times New Roman" w:cs="Times New Roman"/>
                <w:sz w:val="20"/>
                <w:szCs w:val="20"/>
              </w:rPr>
            </w:pPr>
          </w:p>
        </w:tc>
        <w:tc>
          <w:tcPr>
            <w:tcW w:w="3630" w:type="dxa"/>
            <w:vMerge/>
          </w:tcPr>
          <w:p w14:paraId="6B6D5953" w14:textId="77777777" w:rsidR="00B82370" w:rsidRPr="0083061D" w:rsidRDefault="00B82370" w:rsidP="0083061D">
            <w:pPr>
              <w:rPr>
                <w:rFonts w:ascii="Times New Roman" w:hAnsi="Times New Roman" w:cs="Times New Roman"/>
                <w:sz w:val="20"/>
                <w:szCs w:val="20"/>
              </w:rPr>
            </w:pPr>
          </w:p>
        </w:tc>
        <w:tc>
          <w:tcPr>
            <w:tcW w:w="5953" w:type="dxa"/>
          </w:tcPr>
          <w:p w14:paraId="5D08A35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Tripleksinis režimas</w:t>
            </w:r>
          </w:p>
        </w:tc>
        <w:tc>
          <w:tcPr>
            <w:tcW w:w="4782" w:type="dxa"/>
          </w:tcPr>
          <w:p w14:paraId="36561C1F" w14:textId="77777777" w:rsidR="00B82370" w:rsidRPr="0083061D" w:rsidRDefault="00B82370" w:rsidP="0083061D">
            <w:pPr>
              <w:rPr>
                <w:rFonts w:ascii="Times New Roman" w:hAnsi="Times New Roman" w:cs="Times New Roman"/>
                <w:sz w:val="20"/>
                <w:szCs w:val="20"/>
              </w:rPr>
            </w:pPr>
          </w:p>
        </w:tc>
      </w:tr>
      <w:tr w:rsidR="00B82370" w:rsidRPr="0083061D" w14:paraId="00E55DAD" w14:textId="2081A4A9" w:rsidTr="00B82370">
        <w:tc>
          <w:tcPr>
            <w:tcW w:w="760" w:type="dxa"/>
            <w:vMerge/>
          </w:tcPr>
          <w:p w14:paraId="4F89AE18" w14:textId="77777777" w:rsidR="00B82370" w:rsidRPr="0083061D" w:rsidRDefault="00B82370" w:rsidP="0083061D">
            <w:pPr>
              <w:rPr>
                <w:rFonts w:ascii="Times New Roman" w:hAnsi="Times New Roman" w:cs="Times New Roman"/>
                <w:sz w:val="20"/>
                <w:szCs w:val="20"/>
              </w:rPr>
            </w:pPr>
          </w:p>
        </w:tc>
        <w:tc>
          <w:tcPr>
            <w:tcW w:w="3630" w:type="dxa"/>
            <w:vMerge/>
          </w:tcPr>
          <w:p w14:paraId="6FE8BAEA" w14:textId="77777777" w:rsidR="00B82370" w:rsidRPr="0083061D" w:rsidRDefault="00B82370" w:rsidP="0083061D">
            <w:pPr>
              <w:rPr>
                <w:rFonts w:ascii="Times New Roman" w:hAnsi="Times New Roman" w:cs="Times New Roman"/>
                <w:sz w:val="20"/>
                <w:szCs w:val="20"/>
              </w:rPr>
            </w:pPr>
          </w:p>
        </w:tc>
        <w:tc>
          <w:tcPr>
            <w:tcW w:w="5953" w:type="dxa"/>
          </w:tcPr>
          <w:p w14:paraId="4E5787F0"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Sudvejintas režimas, kai galimi du tiriamos vietos vaizdai vienu metu – vienas tiesioginis, o kitas sustabdytas</w:t>
            </w:r>
          </w:p>
        </w:tc>
        <w:tc>
          <w:tcPr>
            <w:tcW w:w="4782" w:type="dxa"/>
          </w:tcPr>
          <w:p w14:paraId="2896A13E" w14:textId="77777777" w:rsidR="00B82370" w:rsidRPr="0083061D" w:rsidRDefault="00B82370" w:rsidP="0083061D">
            <w:pPr>
              <w:rPr>
                <w:rFonts w:ascii="Times New Roman" w:hAnsi="Times New Roman" w:cs="Times New Roman"/>
                <w:sz w:val="20"/>
                <w:szCs w:val="20"/>
              </w:rPr>
            </w:pPr>
          </w:p>
        </w:tc>
      </w:tr>
      <w:tr w:rsidR="00B82370" w:rsidRPr="0083061D" w14:paraId="71855480" w14:textId="35B483B1" w:rsidTr="00B82370">
        <w:tc>
          <w:tcPr>
            <w:tcW w:w="760" w:type="dxa"/>
            <w:vMerge/>
          </w:tcPr>
          <w:p w14:paraId="7A476B6B" w14:textId="77777777" w:rsidR="00B82370" w:rsidRPr="0083061D" w:rsidRDefault="00B82370" w:rsidP="0083061D">
            <w:pPr>
              <w:rPr>
                <w:rFonts w:ascii="Times New Roman" w:hAnsi="Times New Roman" w:cs="Times New Roman"/>
                <w:sz w:val="20"/>
                <w:szCs w:val="20"/>
              </w:rPr>
            </w:pPr>
          </w:p>
        </w:tc>
        <w:tc>
          <w:tcPr>
            <w:tcW w:w="3630" w:type="dxa"/>
            <w:vMerge/>
          </w:tcPr>
          <w:p w14:paraId="20F0E335" w14:textId="77777777" w:rsidR="00B82370" w:rsidRPr="0083061D" w:rsidRDefault="00B82370" w:rsidP="0083061D">
            <w:pPr>
              <w:rPr>
                <w:rFonts w:ascii="Times New Roman" w:hAnsi="Times New Roman" w:cs="Times New Roman"/>
                <w:sz w:val="20"/>
                <w:szCs w:val="20"/>
              </w:rPr>
            </w:pPr>
          </w:p>
        </w:tc>
        <w:tc>
          <w:tcPr>
            <w:tcW w:w="5953" w:type="dxa"/>
          </w:tcPr>
          <w:p w14:paraId="54492685"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Vaizdų sumavimo režimas – vaizdas sudaromas iš kelių vaizdų, gaunamų kreipiant skenavimo spindulį keliais skirtingais kampais</w:t>
            </w:r>
          </w:p>
        </w:tc>
        <w:tc>
          <w:tcPr>
            <w:tcW w:w="4782" w:type="dxa"/>
          </w:tcPr>
          <w:p w14:paraId="692CF1AB" w14:textId="77777777" w:rsidR="00B82370" w:rsidRPr="0083061D" w:rsidRDefault="00B82370" w:rsidP="0083061D">
            <w:pPr>
              <w:rPr>
                <w:rFonts w:ascii="Times New Roman" w:hAnsi="Times New Roman" w:cs="Times New Roman"/>
                <w:sz w:val="20"/>
                <w:szCs w:val="20"/>
              </w:rPr>
            </w:pPr>
          </w:p>
        </w:tc>
      </w:tr>
      <w:tr w:rsidR="00B82370" w:rsidRPr="0083061D" w14:paraId="2771AA07" w14:textId="7C401B30" w:rsidTr="00B82370">
        <w:tc>
          <w:tcPr>
            <w:tcW w:w="760" w:type="dxa"/>
            <w:vMerge/>
          </w:tcPr>
          <w:p w14:paraId="230797A8" w14:textId="77777777" w:rsidR="00B82370" w:rsidRPr="0083061D" w:rsidRDefault="00B82370" w:rsidP="0083061D">
            <w:pPr>
              <w:rPr>
                <w:rFonts w:ascii="Times New Roman" w:hAnsi="Times New Roman" w:cs="Times New Roman"/>
                <w:sz w:val="20"/>
                <w:szCs w:val="20"/>
              </w:rPr>
            </w:pPr>
          </w:p>
        </w:tc>
        <w:tc>
          <w:tcPr>
            <w:tcW w:w="3630" w:type="dxa"/>
            <w:vMerge/>
          </w:tcPr>
          <w:p w14:paraId="7551C3E5" w14:textId="77777777" w:rsidR="00B82370" w:rsidRPr="0083061D" w:rsidRDefault="00B82370" w:rsidP="0083061D">
            <w:pPr>
              <w:rPr>
                <w:rFonts w:ascii="Times New Roman" w:hAnsi="Times New Roman" w:cs="Times New Roman"/>
                <w:sz w:val="20"/>
                <w:szCs w:val="20"/>
              </w:rPr>
            </w:pPr>
          </w:p>
        </w:tc>
        <w:tc>
          <w:tcPr>
            <w:tcW w:w="5953" w:type="dxa"/>
          </w:tcPr>
          <w:p w14:paraId="5CD52D6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Specialūs programiniai algoritmai triukšmams ir artefaktams mažinti</w:t>
            </w:r>
          </w:p>
        </w:tc>
        <w:tc>
          <w:tcPr>
            <w:tcW w:w="4782" w:type="dxa"/>
          </w:tcPr>
          <w:p w14:paraId="425FFA1F" w14:textId="77777777" w:rsidR="00B82370" w:rsidRPr="0083061D" w:rsidRDefault="00B82370" w:rsidP="0083061D">
            <w:pPr>
              <w:rPr>
                <w:rFonts w:ascii="Times New Roman" w:hAnsi="Times New Roman" w:cs="Times New Roman"/>
                <w:sz w:val="20"/>
                <w:szCs w:val="20"/>
              </w:rPr>
            </w:pPr>
          </w:p>
        </w:tc>
      </w:tr>
      <w:tr w:rsidR="00B82370" w:rsidRPr="0083061D" w14:paraId="0146BEFF" w14:textId="770B5080" w:rsidTr="00B82370">
        <w:tc>
          <w:tcPr>
            <w:tcW w:w="760" w:type="dxa"/>
            <w:vMerge w:val="restart"/>
          </w:tcPr>
          <w:p w14:paraId="4E948BE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3.15</w:t>
            </w:r>
          </w:p>
        </w:tc>
        <w:tc>
          <w:tcPr>
            <w:tcW w:w="3630" w:type="dxa"/>
            <w:vMerge w:val="restart"/>
          </w:tcPr>
          <w:p w14:paraId="33C83A6B"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Matavimai</w:t>
            </w:r>
          </w:p>
        </w:tc>
        <w:tc>
          <w:tcPr>
            <w:tcW w:w="5953" w:type="dxa"/>
          </w:tcPr>
          <w:p w14:paraId="2375ED5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xml:space="preserve">Morfometrinių ir hemodinaminių kardiologinių matavimų paketas (cardiac measurements) </w:t>
            </w:r>
          </w:p>
        </w:tc>
        <w:tc>
          <w:tcPr>
            <w:tcW w:w="4782" w:type="dxa"/>
          </w:tcPr>
          <w:p w14:paraId="081C2528" w14:textId="77777777" w:rsidR="00B82370" w:rsidRPr="0083061D" w:rsidRDefault="00B82370" w:rsidP="0083061D">
            <w:pPr>
              <w:rPr>
                <w:rFonts w:ascii="Times New Roman" w:hAnsi="Times New Roman" w:cs="Times New Roman"/>
                <w:sz w:val="20"/>
                <w:szCs w:val="20"/>
              </w:rPr>
            </w:pPr>
          </w:p>
        </w:tc>
      </w:tr>
      <w:tr w:rsidR="00B82370" w:rsidRPr="0083061D" w14:paraId="6810F098" w14:textId="3ACA1D50" w:rsidTr="00B82370">
        <w:tc>
          <w:tcPr>
            <w:tcW w:w="760" w:type="dxa"/>
            <w:vMerge/>
          </w:tcPr>
          <w:p w14:paraId="1219F68F" w14:textId="77777777" w:rsidR="00B82370" w:rsidRPr="0083061D" w:rsidRDefault="00B82370" w:rsidP="0083061D">
            <w:pPr>
              <w:rPr>
                <w:rFonts w:ascii="Times New Roman" w:hAnsi="Times New Roman" w:cs="Times New Roman"/>
                <w:sz w:val="20"/>
                <w:szCs w:val="20"/>
              </w:rPr>
            </w:pPr>
          </w:p>
        </w:tc>
        <w:tc>
          <w:tcPr>
            <w:tcW w:w="3630" w:type="dxa"/>
            <w:vMerge/>
          </w:tcPr>
          <w:p w14:paraId="09148F17" w14:textId="77777777" w:rsidR="00B82370" w:rsidRPr="0083061D" w:rsidRDefault="00B82370" w:rsidP="0083061D">
            <w:pPr>
              <w:rPr>
                <w:rFonts w:ascii="Times New Roman" w:hAnsi="Times New Roman" w:cs="Times New Roman"/>
                <w:sz w:val="20"/>
                <w:szCs w:val="20"/>
              </w:rPr>
            </w:pPr>
          </w:p>
        </w:tc>
        <w:tc>
          <w:tcPr>
            <w:tcW w:w="5953" w:type="dxa"/>
          </w:tcPr>
          <w:p w14:paraId="74C21ABD"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Automatiniai PW dopleriniai skaičiavimai realiame laike</w:t>
            </w:r>
          </w:p>
        </w:tc>
        <w:tc>
          <w:tcPr>
            <w:tcW w:w="4782" w:type="dxa"/>
          </w:tcPr>
          <w:p w14:paraId="76D35F39" w14:textId="77777777" w:rsidR="00B82370" w:rsidRPr="0083061D" w:rsidRDefault="00B82370" w:rsidP="0083061D">
            <w:pPr>
              <w:rPr>
                <w:rFonts w:ascii="Times New Roman" w:hAnsi="Times New Roman" w:cs="Times New Roman"/>
                <w:sz w:val="20"/>
                <w:szCs w:val="20"/>
              </w:rPr>
            </w:pPr>
          </w:p>
        </w:tc>
      </w:tr>
      <w:tr w:rsidR="00B82370" w:rsidRPr="0083061D" w14:paraId="36ACFA2E" w14:textId="25F913C1" w:rsidTr="00B82370">
        <w:tc>
          <w:tcPr>
            <w:tcW w:w="760" w:type="dxa"/>
            <w:vMerge/>
          </w:tcPr>
          <w:p w14:paraId="6CEAF027" w14:textId="77777777" w:rsidR="00B82370" w:rsidRPr="0083061D" w:rsidRDefault="00B82370" w:rsidP="0083061D">
            <w:pPr>
              <w:rPr>
                <w:rFonts w:ascii="Times New Roman" w:hAnsi="Times New Roman" w:cs="Times New Roman"/>
                <w:sz w:val="20"/>
                <w:szCs w:val="20"/>
              </w:rPr>
            </w:pPr>
          </w:p>
        </w:tc>
        <w:tc>
          <w:tcPr>
            <w:tcW w:w="3630" w:type="dxa"/>
            <w:vMerge/>
          </w:tcPr>
          <w:p w14:paraId="0C0BE874" w14:textId="77777777" w:rsidR="00B82370" w:rsidRPr="0083061D" w:rsidRDefault="00B82370" w:rsidP="0083061D">
            <w:pPr>
              <w:rPr>
                <w:rFonts w:ascii="Times New Roman" w:hAnsi="Times New Roman" w:cs="Times New Roman"/>
                <w:sz w:val="20"/>
                <w:szCs w:val="20"/>
              </w:rPr>
            </w:pPr>
          </w:p>
        </w:tc>
        <w:tc>
          <w:tcPr>
            <w:tcW w:w="5953" w:type="dxa"/>
          </w:tcPr>
          <w:p w14:paraId="3FE16D5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Dirbtiniu intelektu paremta funkcija kuri remiantis širdies orientyrais automatiškai parenka skaičiavimų paketą ir automatizuoja doplerio ir 2D atstumų matavimus</w:t>
            </w:r>
          </w:p>
        </w:tc>
        <w:tc>
          <w:tcPr>
            <w:tcW w:w="4782" w:type="dxa"/>
          </w:tcPr>
          <w:p w14:paraId="5F77AB4D" w14:textId="77777777" w:rsidR="00B82370" w:rsidRPr="0083061D" w:rsidRDefault="00B82370" w:rsidP="0083061D">
            <w:pPr>
              <w:rPr>
                <w:rFonts w:ascii="Times New Roman" w:hAnsi="Times New Roman" w:cs="Times New Roman"/>
                <w:sz w:val="20"/>
                <w:szCs w:val="20"/>
              </w:rPr>
            </w:pPr>
          </w:p>
        </w:tc>
      </w:tr>
      <w:tr w:rsidR="00B82370" w:rsidRPr="0083061D" w14:paraId="13DB09D7" w14:textId="0CF3A129" w:rsidTr="00B82370">
        <w:tc>
          <w:tcPr>
            <w:tcW w:w="760" w:type="dxa"/>
            <w:vMerge/>
          </w:tcPr>
          <w:p w14:paraId="25068AB5" w14:textId="77777777" w:rsidR="00B82370" w:rsidRPr="0083061D" w:rsidRDefault="00B82370" w:rsidP="0083061D">
            <w:pPr>
              <w:rPr>
                <w:rFonts w:ascii="Times New Roman" w:hAnsi="Times New Roman" w:cs="Times New Roman"/>
                <w:sz w:val="20"/>
                <w:szCs w:val="20"/>
              </w:rPr>
            </w:pPr>
          </w:p>
        </w:tc>
        <w:tc>
          <w:tcPr>
            <w:tcW w:w="3630" w:type="dxa"/>
            <w:vMerge/>
          </w:tcPr>
          <w:p w14:paraId="07040CFC" w14:textId="77777777" w:rsidR="00B82370" w:rsidRPr="0083061D" w:rsidRDefault="00B82370" w:rsidP="0083061D">
            <w:pPr>
              <w:rPr>
                <w:rFonts w:ascii="Times New Roman" w:hAnsi="Times New Roman" w:cs="Times New Roman"/>
                <w:sz w:val="20"/>
                <w:szCs w:val="20"/>
              </w:rPr>
            </w:pPr>
          </w:p>
        </w:tc>
        <w:tc>
          <w:tcPr>
            <w:tcW w:w="5953" w:type="dxa"/>
          </w:tcPr>
          <w:p w14:paraId="4172E11C"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Automatiniai kairiojo skilvelio deformacijos (strain) matavimai su 2D taškelių sekimo technologija ir „buliaus akies“ deformacijos segmentų vaizdavimu</w:t>
            </w:r>
          </w:p>
        </w:tc>
        <w:tc>
          <w:tcPr>
            <w:tcW w:w="4782" w:type="dxa"/>
          </w:tcPr>
          <w:p w14:paraId="797A62DB" w14:textId="77777777" w:rsidR="00B82370" w:rsidRPr="0083061D" w:rsidRDefault="00B82370" w:rsidP="0083061D">
            <w:pPr>
              <w:rPr>
                <w:rFonts w:ascii="Times New Roman" w:hAnsi="Times New Roman" w:cs="Times New Roman"/>
                <w:sz w:val="20"/>
                <w:szCs w:val="20"/>
              </w:rPr>
            </w:pPr>
          </w:p>
        </w:tc>
      </w:tr>
      <w:tr w:rsidR="00B82370" w:rsidRPr="0083061D" w14:paraId="36CC02AA" w14:textId="672F57E7" w:rsidTr="00B82370">
        <w:tc>
          <w:tcPr>
            <w:tcW w:w="760" w:type="dxa"/>
            <w:vMerge/>
          </w:tcPr>
          <w:p w14:paraId="551545DC" w14:textId="77777777" w:rsidR="00B82370" w:rsidRPr="0083061D" w:rsidRDefault="00B82370" w:rsidP="0083061D">
            <w:pPr>
              <w:rPr>
                <w:rFonts w:ascii="Times New Roman" w:hAnsi="Times New Roman" w:cs="Times New Roman"/>
                <w:sz w:val="20"/>
                <w:szCs w:val="20"/>
              </w:rPr>
            </w:pPr>
          </w:p>
        </w:tc>
        <w:tc>
          <w:tcPr>
            <w:tcW w:w="3630" w:type="dxa"/>
            <w:vMerge/>
          </w:tcPr>
          <w:p w14:paraId="2C25F113" w14:textId="77777777" w:rsidR="00B82370" w:rsidRPr="0083061D" w:rsidRDefault="00B82370" w:rsidP="0083061D">
            <w:pPr>
              <w:rPr>
                <w:rFonts w:ascii="Times New Roman" w:hAnsi="Times New Roman" w:cs="Times New Roman"/>
                <w:sz w:val="20"/>
                <w:szCs w:val="20"/>
              </w:rPr>
            </w:pPr>
          </w:p>
        </w:tc>
        <w:tc>
          <w:tcPr>
            <w:tcW w:w="5953" w:type="dxa"/>
          </w:tcPr>
          <w:p w14:paraId="469E2BC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Automatiniai dešiniojo skilvelio deformacijos (strain) matavimai su 2D taškelių sekimo technologija</w:t>
            </w:r>
          </w:p>
        </w:tc>
        <w:tc>
          <w:tcPr>
            <w:tcW w:w="4782" w:type="dxa"/>
          </w:tcPr>
          <w:p w14:paraId="1E4C2BEF" w14:textId="77777777" w:rsidR="00B82370" w:rsidRPr="0083061D" w:rsidRDefault="00B82370" w:rsidP="0083061D">
            <w:pPr>
              <w:rPr>
                <w:rFonts w:ascii="Times New Roman" w:hAnsi="Times New Roman" w:cs="Times New Roman"/>
                <w:sz w:val="20"/>
                <w:szCs w:val="20"/>
              </w:rPr>
            </w:pPr>
          </w:p>
        </w:tc>
      </w:tr>
      <w:tr w:rsidR="00B82370" w:rsidRPr="0083061D" w14:paraId="16FC456C" w14:textId="6B3E42B1" w:rsidTr="00B82370">
        <w:tc>
          <w:tcPr>
            <w:tcW w:w="760" w:type="dxa"/>
            <w:vMerge/>
          </w:tcPr>
          <w:p w14:paraId="4B8EFACA" w14:textId="77777777" w:rsidR="00B82370" w:rsidRPr="0083061D" w:rsidRDefault="00B82370" w:rsidP="0083061D">
            <w:pPr>
              <w:rPr>
                <w:rFonts w:ascii="Times New Roman" w:hAnsi="Times New Roman" w:cs="Times New Roman"/>
                <w:sz w:val="20"/>
                <w:szCs w:val="20"/>
              </w:rPr>
            </w:pPr>
          </w:p>
        </w:tc>
        <w:tc>
          <w:tcPr>
            <w:tcW w:w="3630" w:type="dxa"/>
            <w:vMerge/>
          </w:tcPr>
          <w:p w14:paraId="4737F8B7" w14:textId="77777777" w:rsidR="00B82370" w:rsidRPr="0083061D" w:rsidRDefault="00B82370" w:rsidP="0083061D">
            <w:pPr>
              <w:rPr>
                <w:rFonts w:ascii="Times New Roman" w:hAnsi="Times New Roman" w:cs="Times New Roman"/>
                <w:sz w:val="20"/>
                <w:szCs w:val="20"/>
              </w:rPr>
            </w:pPr>
          </w:p>
        </w:tc>
        <w:tc>
          <w:tcPr>
            <w:tcW w:w="5953" w:type="dxa"/>
          </w:tcPr>
          <w:p w14:paraId="494D5C72"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Automatiniai kairiojo prieširdžio deformacijos (strain) matavimai su 2D taškelių sekimo technologija</w:t>
            </w:r>
          </w:p>
        </w:tc>
        <w:tc>
          <w:tcPr>
            <w:tcW w:w="4782" w:type="dxa"/>
          </w:tcPr>
          <w:p w14:paraId="4E917C75" w14:textId="77777777" w:rsidR="00B82370" w:rsidRPr="0083061D" w:rsidRDefault="00B82370" w:rsidP="0083061D">
            <w:pPr>
              <w:rPr>
                <w:rFonts w:ascii="Times New Roman" w:hAnsi="Times New Roman" w:cs="Times New Roman"/>
                <w:sz w:val="20"/>
                <w:szCs w:val="20"/>
              </w:rPr>
            </w:pPr>
          </w:p>
        </w:tc>
      </w:tr>
      <w:tr w:rsidR="00B82370" w:rsidRPr="0083061D" w14:paraId="254EBA95" w14:textId="3E606D98" w:rsidTr="00B82370">
        <w:tc>
          <w:tcPr>
            <w:tcW w:w="760" w:type="dxa"/>
            <w:vMerge/>
          </w:tcPr>
          <w:p w14:paraId="66FFF668" w14:textId="77777777" w:rsidR="00B82370" w:rsidRPr="0083061D" w:rsidRDefault="00B82370" w:rsidP="0083061D">
            <w:pPr>
              <w:rPr>
                <w:rFonts w:ascii="Times New Roman" w:hAnsi="Times New Roman" w:cs="Times New Roman"/>
                <w:sz w:val="20"/>
                <w:szCs w:val="20"/>
              </w:rPr>
            </w:pPr>
          </w:p>
        </w:tc>
        <w:tc>
          <w:tcPr>
            <w:tcW w:w="3630" w:type="dxa"/>
            <w:vMerge/>
          </w:tcPr>
          <w:p w14:paraId="049CDA23" w14:textId="77777777" w:rsidR="00B82370" w:rsidRPr="0083061D" w:rsidRDefault="00B82370" w:rsidP="0083061D">
            <w:pPr>
              <w:rPr>
                <w:rFonts w:ascii="Times New Roman" w:hAnsi="Times New Roman" w:cs="Times New Roman"/>
                <w:sz w:val="20"/>
                <w:szCs w:val="20"/>
              </w:rPr>
            </w:pPr>
          </w:p>
        </w:tc>
        <w:tc>
          <w:tcPr>
            <w:tcW w:w="5953" w:type="dxa"/>
          </w:tcPr>
          <w:p w14:paraId="106928D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Automatinė kairiojo skilvelio išvarymo frakcijos skaičiavimo funkcija</w:t>
            </w:r>
          </w:p>
        </w:tc>
        <w:tc>
          <w:tcPr>
            <w:tcW w:w="4782" w:type="dxa"/>
          </w:tcPr>
          <w:p w14:paraId="145938F0" w14:textId="77777777" w:rsidR="00B82370" w:rsidRPr="0083061D" w:rsidRDefault="00B82370" w:rsidP="0083061D">
            <w:pPr>
              <w:rPr>
                <w:rFonts w:ascii="Times New Roman" w:hAnsi="Times New Roman" w:cs="Times New Roman"/>
                <w:sz w:val="20"/>
                <w:szCs w:val="20"/>
              </w:rPr>
            </w:pPr>
          </w:p>
        </w:tc>
      </w:tr>
      <w:tr w:rsidR="00B82370" w:rsidRPr="0083061D" w14:paraId="6529BAD1" w14:textId="3DEA0510" w:rsidTr="00B82370">
        <w:tc>
          <w:tcPr>
            <w:tcW w:w="760" w:type="dxa"/>
            <w:vMerge/>
          </w:tcPr>
          <w:p w14:paraId="5858BD92" w14:textId="77777777" w:rsidR="00B82370" w:rsidRPr="0083061D" w:rsidRDefault="00B82370" w:rsidP="0083061D">
            <w:pPr>
              <w:rPr>
                <w:rFonts w:ascii="Times New Roman" w:hAnsi="Times New Roman" w:cs="Times New Roman"/>
                <w:sz w:val="20"/>
                <w:szCs w:val="20"/>
              </w:rPr>
            </w:pPr>
          </w:p>
        </w:tc>
        <w:tc>
          <w:tcPr>
            <w:tcW w:w="3630" w:type="dxa"/>
            <w:vMerge/>
          </w:tcPr>
          <w:p w14:paraId="5F6D62E7" w14:textId="77777777" w:rsidR="00B82370" w:rsidRPr="0083061D" w:rsidRDefault="00B82370" w:rsidP="0083061D">
            <w:pPr>
              <w:rPr>
                <w:rFonts w:ascii="Times New Roman" w:hAnsi="Times New Roman" w:cs="Times New Roman"/>
                <w:sz w:val="20"/>
                <w:szCs w:val="20"/>
              </w:rPr>
            </w:pPr>
          </w:p>
        </w:tc>
        <w:tc>
          <w:tcPr>
            <w:tcW w:w="5953" w:type="dxa"/>
          </w:tcPr>
          <w:p w14:paraId="0278221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Automatizuotas ar pusiau automatizuotas kairiojo skilvelio ir kairiojo prieširdžio formos atkūrimas trimačiuose vaizduose, jų tūrių ir išvarymo frakcijos apskaičiavimas, bei miokardo deformacijos analizė iš trimačių vaizdų</w:t>
            </w:r>
          </w:p>
        </w:tc>
        <w:tc>
          <w:tcPr>
            <w:tcW w:w="4782" w:type="dxa"/>
          </w:tcPr>
          <w:p w14:paraId="55D1014A" w14:textId="77777777" w:rsidR="00B82370" w:rsidRPr="0083061D" w:rsidRDefault="00B82370" w:rsidP="0083061D">
            <w:pPr>
              <w:rPr>
                <w:rFonts w:ascii="Times New Roman" w:hAnsi="Times New Roman" w:cs="Times New Roman"/>
                <w:sz w:val="20"/>
                <w:szCs w:val="20"/>
              </w:rPr>
            </w:pPr>
          </w:p>
        </w:tc>
      </w:tr>
      <w:tr w:rsidR="00B82370" w:rsidRPr="0083061D" w14:paraId="3403FD7D" w14:textId="4E2B62DA" w:rsidTr="00B82370">
        <w:tc>
          <w:tcPr>
            <w:tcW w:w="760" w:type="dxa"/>
            <w:vMerge/>
          </w:tcPr>
          <w:p w14:paraId="0CF0D3A6" w14:textId="77777777" w:rsidR="00B82370" w:rsidRPr="0083061D" w:rsidRDefault="00B82370" w:rsidP="0083061D">
            <w:pPr>
              <w:rPr>
                <w:rFonts w:ascii="Times New Roman" w:hAnsi="Times New Roman" w:cs="Times New Roman"/>
                <w:sz w:val="20"/>
                <w:szCs w:val="20"/>
              </w:rPr>
            </w:pPr>
          </w:p>
        </w:tc>
        <w:tc>
          <w:tcPr>
            <w:tcW w:w="3630" w:type="dxa"/>
            <w:vMerge/>
          </w:tcPr>
          <w:p w14:paraId="0DF4341D" w14:textId="77777777" w:rsidR="00B82370" w:rsidRPr="0083061D" w:rsidRDefault="00B82370" w:rsidP="0083061D">
            <w:pPr>
              <w:rPr>
                <w:rFonts w:ascii="Times New Roman" w:hAnsi="Times New Roman" w:cs="Times New Roman"/>
                <w:sz w:val="20"/>
                <w:szCs w:val="20"/>
              </w:rPr>
            </w:pPr>
          </w:p>
        </w:tc>
        <w:tc>
          <w:tcPr>
            <w:tcW w:w="5953" w:type="dxa"/>
          </w:tcPr>
          <w:p w14:paraId="6C8007D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Automatizuotas ar pusiau automatizuotas dešiniojo skilvelio formos atkūrimas trimačiuose vaizduose, jo tūrio apskaičiavimas ir išvarymo frakcijos apskaičiavimas</w:t>
            </w:r>
          </w:p>
        </w:tc>
        <w:tc>
          <w:tcPr>
            <w:tcW w:w="4782" w:type="dxa"/>
          </w:tcPr>
          <w:p w14:paraId="717C1F68" w14:textId="77777777" w:rsidR="00B82370" w:rsidRPr="0083061D" w:rsidRDefault="00B82370" w:rsidP="0083061D">
            <w:pPr>
              <w:rPr>
                <w:rFonts w:ascii="Times New Roman" w:hAnsi="Times New Roman" w:cs="Times New Roman"/>
                <w:sz w:val="20"/>
                <w:szCs w:val="20"/>
              </w:rPr>
            </w:pPr>
          </w:p>
        </w:tc>
      </w:tr>
      <w:tr w:rsidR="00B82370" w:rsidRPr="0083061D" w14:paraId="182DCFD5" w14:textId="41CDCD4C" w:rsidTr="00B82370">
        <w:tc>
          <w:tcPr>
            <w:tcW w:w="760" w:type="dxa"/>
            <w:vMerge w:val="restart"/>
          </w:tcPr>
          <w:p w14:paraId="1820781C"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3.16</w:t>
            </w:r>
          </w:p>
        </w:tc>
        <w:tc>
          <w:tcPr>
            <w:tcW w:w="3630" w:type="dxa"/>
            <w:vMerge w:val="restart"/>
          </w:tcPr>
          <w:p w14:paraId="30AC798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Automatinio tyrimo eigos protokolavimo pakopomis funkcija, pagreitinanti tyrimo eigą ir dokumentavimą</w:t>
            </w:r>
          </w:p>
        </w:tc>
        <w:tc>
          <w:tcPr>
            <w:tcW w:w="5953" w:type="dxa"/>
          </w:tcPr>
          <w:p w14:paraId="63BF021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xml:space="preserve">Tyrimo protokolo pasirinkimas, paleidimas, sustabdymas, pratęsimas </w:t>
            </w:r>
          </w:p>
        </w:tc>
        <w:tc>
          <w:tcPr>
            <w:tcW w:w="4782" w:type="dxa"/>
          </w:tcPr>
          <w:p w14:paraId="0F49A179" w14:textId="77777777" w:rsidR="00B82370" w:rsidRPr="0083061D" w:rsidRDefault="00B82370" w:rsidP="0083061D">
            <w:pPr>
              <w:rPr>
                <w:rFonts w:ascii="Times New Roman" w:hAnsi="Times New Roman" w:cs="Times New Roman"/>
                <w:sz w:val="20"/>
                <w:szCs w:val="20"/>
              </w:rPr>
            </w:pPr>
          </w:p>
        </w:tc>
      </w:tr>
      <w:tr w:rsidR="00B82370" w:rsidRPr="0083061D" w14:paraId="536A9E53" w14:textId="16C44FAA" w:rsidTr="00B82370">
        <w:tc>
          <w:tcPr>
            <w:tcW w:w="760" w:type="dxa"/>
            <w:vMerge/>
          </w:tcPr>
          <w:p w14:paraId="308AE50A" w14:textId="77777777" w:rsidR="00B82370" w:rsidRPr="0083061D" w:rsidRDefault="00B82370" w:rsidP="0083061D">
            <w:pPr>
              <w:rPr>
                <w:rFonts w:ascii="Times New Roman" w:hAnsi="Times New Roman" w:cs="Times New Roman"/>
                <w:sz w:val="20"/>
                <w:szCs w:val="20"/>
              </w:rPr>
            </w:pPr>
          </w:p>
        </w:tc>
        <w:tc>
          <w:tcPr>
            <w:tcW w:w="3630" w:type="dxa"/>
            <w:vMerge/>
          </w:tcPr>
          <w:p w14:paraId="5B816F1F" w14:textId="77777777" w:rsidR="00B82370" w:rsidRPr="0083061D" w:rsidRDefault="00B82370" w:rsidP="0083061D">
            <w:pPr>
              <w:rPr>
                <w:rFonts w:ascii="Times New Roman" w:hAnsi="Times New Roman" w:cs="Times New Roman"/>
                <w:sz w:val="20"/>
                <w:szCs w:val="20"/>
              </w:rPr>
            </w:pPr>
          </w:p>
        </w:tc>
        <w:tc>
          <w:tcPr>
            <w:tcW w:w="5953" w:type="dxa"/>
          </w:tcPr>
          <w:p w14:paraId="0F90E4D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Anotacijų, žymeklių, matavimų išsaugojimas</w:t>
            </w:r>
          </w:p>
        </w:tc>
        <w:tc>
          <w:tcPr>
            <w:tcW w:w="4782" w:type="dxa"/>
          </w:tcPr>
          <w:p w14:paraId="0430E2C9" w14:textId="77777777" w:rsidR="00B82370" w:rsidRPr="0083061D" w:rsidRDefault="00B82370" w:rsidP="0083061D">
            <w:pPr>
              <w:rPr>
                <w:rFonts w:ascii="Times New Roman" w:hAnsi="Times New Roman" w:cs="Times New Roman"/>
                <w:sz w:val="20"/>
                <w:szCs w:val="20"/>
              </w:rPr>
            </w:pPr>
          </w:p>
        </w:tc>
      </w:tr>
      <w:tr w:rsidR="00B82370" w:rsidRPr="0083061D" w14:paraId="2A788204" w14:textId="6278EB12" w:rsidTr="00B82370">
        <w:tc>
          <w:tcPr>
            <w:tcW w:w="760" w:type="dxa"/>
            <w:vMerge/>
          </w:tcPr>
          <w:p w14:paraId="3C48A56D" w14:textId="77777777" w:rsidR="00B82370" w:rsidRPr="0083061D" w:rsidRDefault="00B82370" w:rsidP="0083061D">
            <w:pPr>
              <w:rPr>
                <w:rFonts w:ascii="Times New Roman" w:hAnsi="Times New Roman" w:cs="Times New Roman"/>
                <w:sz w:val="20"/>
                <w:szCs w:val="20"/>
              </w:rPr>
            </w:pPr>
          </w:p>
        </w:tc>
        <w:tc>
          <w:tcPr>
            <w:tcW w:w="3630" w:type="dxa"/>
            <w:vMerge/>
          </w:tcPr>
          <w:p w14:paraId="49FF272E" w14:textId="77777777" w:rsidR="00B82370" w:rsidRPr="0083061D" w:rsidRDefault="00B82370" w:rsidP="0083061D">
            <w:pPr>
              <w:rPr>
                <w:rFonts w:ascii="Times New Roman" w:hAnsi="Times New Roman" w:cs="Times New Roman"/>
                <w:sz w:val="20"/>
                <w:szCs w:val="20"/>
              </w:rPr>
            </w:pPr>
          </w:p>
        </w:tc>
        <w:tc>
          <w:tcPr>
            <w:tcW w:w="5953" w:type="dxa"/>
          </w:tcPr>
          <w:p w14:paraId="5C8EEEB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Galimybė kurti naujus protokolus ir redaguoti esamus</w:t>
            </w:r>
          </w:p>
        </w:tc>
        <w:tc>
          <w:tcPr>
            <w:tcW w:w="4782" w:type="dxa"/>
          </w:tcPr>
          <w:p w14:paraId="53DEF844" w14:textId="77777777" w:rsidR="00B82370" w:rsidRPr="0083061D" w:rsidRDefault="00B82370" w:rsidP="0083061D">
            <w:pPr>
              <w:rPr>
                <w:rFonts w:ascii="Times New Roman" w:hAnsi="Times New Roman" w:cs="Times New Roman"/>
                <w:sz w:val="20"/>
                <w:szCs w:val="20"/>
              </w:rPr>
            </w:pPr>
          </w:p>
        </w:tc>
      </w:tr>
      <w:tr w:rsidR="00B82370" w:rsidRPr="0083061D" w14:paraId="575B3237" w14:textId="2BE723AB" w:rsidTr="00B82370">
        <w:tc>
          <w:tcPr>
            <w:tcW w:w="760" w:type="dxa"/>
            <w:vMerge w:val="restart"/>
          </w:tcPr>
          <w:p w14:paraId="6C2094DD"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3.17</w:t>
            </w:r>
          </w:p>
        </w:tc>
        <w:tc>
          <w:tcPr>
            <w:tcW w:w="3630" w:type="dxa"/>
            <w:vMerge w:val="restart"/>
          </w:tcPr>
          <w:p w14:paraId="38FBD214"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Paciento duomenų archyvavimo galimybės</w:t>
            </w:r>
          </w:p>
        </w:tc>
        <w:tc>
          <w:tcPr>
            <w:tcW w:w="5953" w:type="dxa"/>
          </w:tcPr>
          <w:p w14:paraId="2FB7236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1 TB talpos vidinis diskas</w:t>
            </w:r>
          </w:p>
        </w:tc>
        <w:tc>
          <w:tcPr>
            <w:tcW w:w="4782" w:type="dxa"/>
          </w:tcPr>
          <w:p w14:paraId="5D501E3A" w14:textId="77777777" w:rsidR="00B82370" w:rsidRPr="0083061D" w:rsidRDefault="00B82370" w:rsidP="0083061D">
            <w:pPr>
              <w:rPr>
                <w:rFonts w:ascii="Times New Roman" w:hAnsi="Times New Roman" w:cs="Times New Roman"/>
                <w:sz w:val="20"/>
                <w:szCs w:val="20"/>
              </w:rPr>
            </w:pPr>
          </w:p>
        </w:tc>
      </w:tr>
      <w:tr w:rsidR="00B82370" w:rsidRPr="0083061D" w14:paraId="28987C86" w14:textId="65A47F5E" w:rsidTr="00B82370">
        <w:tc>
          <w:tcPr>
            <w:tcW w:w="760" w:type="dxa"/>
            <w:vMerge/>
          </w:tcPr>
          <w:p w14:paraId="60A254A0" w14:textId="77777777" w:rsidR="00B82370" w:rsidRPr="0083061D" w:rsidRDefault="00B82370" w:rsidP="0083061D">
            <w:pPr>
              <w:rPr>
                <w:rFonts w:ascii="Times New Roman" w:hAnsi="Times New Roman" w:cs="Times New Roman"/>
                <w:sz w:val="20"/>
                <w:szCs w:val="20"/>
              </w:rPr>
            </w:pPr>
          </w:p>
        </w:tc>
        <w:tc>
          <w:tcPr>
            <w:tcW w:w="3630" w:type="dxa"/>
            <w:vMerge/>
          </w:tcPr>
          <w:p w14:paraId="4E956680" w14:textId="77777777" w:rsidR="00B82370" w:rsidRPr="0083061D" w:rsidRDefault="00B82370" w:rsidP="0083061D">
            <w:pPr>
              <w:rPr>
                <w:rFonts w:ascii="Times New Roman" w:hAnsi="Times New Roman" w:cs="Times New Roman"/>
                <w:sz w:val="20"/>
                <w:szCs w:val="20"/>
              </w:rPr>
            </w:pPr>
          </w:p>
        </w:tc>
        <w:tc>
          <w:tcPr>
            <w:tcW w:w="5953" w:type="dxa"/>
          </w:tcPr>
          <w:p w14:paraId="548A1750"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USB arba lygiavertė jungtis duomenų perdavimui</w:t>
            </w:r>
          </w:p>
        </w:tc>
        <w:tc>
          <w:tcPr>
            <w:tcW w:w="4782" w:type="dxa"/>
          </w:tcPr>
          <w:p w14:paraId="72B7335B" w14:textId="77777777" w:rsidR="00B82370" w:rsidRPr="0083061D" w:rsidRDefault="00B82370" w:rsidP="0083061D">
            <w:pPr>
              <w:rPr>
                <w:rFonts w:ascii="Times New Roman" w:hAnsi="Times New Roman" w:cs="Times New Roman"/>
                <w:sz w:val="20"/>
                <w:szCs w:val="20"/>
              </w:rPr>
            </w:pPr>
          </w:p>
        </w:tc>
      </w:tr>
      <w:tr w:rsidR="00B82370" w:rsidRPr="0083061D" w14:paraId="4CB322C9" w14:textId="793A0DB6" w:rsidTr="00B82370">
        <w:tc>
          <w:tcPr>
            <w:tcW w:w="760" w:type="dxa"/>
            <w:vMerge/>
          </w:tcPr>
          <w:p w14:paraId="7CEDED54" w14:textId="77777777" w:rsidR="00B82370" w:rsidRPr="0083061D" w:rsidRDefault="00B82370" w:rsidP="0083061D">
            <w:pPr>
              <w:rPr>
                <w:rFonts w:ascii="Times New Roman" w:hAnsi="Times New Roman" w:cs="Times New Roman"/>
                <w:sz w:val="20"/>
                <w:szCs w:val="20"/>
              </w:rPr>
            </w:pPr>
          </w:p>
        </w:tc>
        <w:tc>
          <w:tcPr>
            <w:tcW w:w="3630" w:type="dxa"/>
            <w:vMerge/>
          </w:tcPr>
          <w:p w14:paraId="4EB6A8C0" w14:textId="77777777" w:rsidR="00B82370" w:rsidRPr="0083061D" w:rsidRDefault="00B82370" w:rsidP="0083061D">
            <w:pPr>
              <w:rPr>
                <w:rFonts w:ascii="Times New Roman" w:hAnsi="Times New Roman" w:cs="Times New Roman"/>
                <w:sz w:val="20"/>
                <w:szCs w:val="20"/>
              </w:rPr>
            </w:pPr>
          </w:p>
        </w:tc>
        <w:tc>
          <w:tcPr>
            <w:tcW w:w="5953" w:type="dxa"/>
          </w:tcPr>
          <w:p w14:paraId="5074A3B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xml:space="preserve">Palaikomos DICOM standarto funkcijos (arba lygiavertės) </w:t>
            </w:r>
          </w:p>
        </w:tc>
        <w:tc>
          <w:tcPr>
            <w:tcW w:w="4782" w:type="dxa"/>
          </w:tcPr>
          <w:p w14:paraId="432CEF6F" w14:textId="77777777" w:rsidR="00B82370" w:rsidRPr="0083061D" w:rsidRDefault="00B82370" w:rsidP="0083061D">
            <w:pPr>
              <w:rPr>
                <w:rFonts w:ascii="Times New Roman" w:hAnsi="Times New Roman" w:cs="Times New Roman"/>
                <w:sz w:val="20"/>
                <w:szCs w:val="20"/>
              </w:rPr>
            </w:pPr>
          </w:p>
        </w:tc>
      </w:tr>
      <w:tr w:rsidR="00B82370" w:rsidRPr="0083061D" w14:paraId="524A4CC0" w14:textId="2DEA59F4" w:rsidTr="00B82370">
        <w:tc>
          <w:tcPr>
            <w:tcW w:w="760" w:type="dxa"/>
            <w:vMerge/>
          </w:tcPr>
          <w:p w14:paraId="0F4A68AA" w14:textId="77777777" w:rsidR="00B82370" w:rsidRPr="0083061D" w:rsidRDefault="00B82370" w:rsidP="0083061D">
            <w:pPr>
              <w:rPr>
                <w:rFonts w:ascii="Times New Roman" w:hAnsi="Times New Roman" w:cs="Times New Roman"/>
                <w:sz w:val="20"/>
                <w:szCs w:val="20"/>
              </w:rPr>
            </w:pPr>
          </w:p>
        </w:tc>
        <w:tc>
          <w:tcPr>
            <w:tcW w:w="3630" w:type="dxa"/>
            <w:vMerge/>
          </w:tcPr>
          <w:p w14:paraId="349E0DF6" w14:textId="77777777" w:rsidR="00B82370" w:rsidRPr="0083061D" w:rsidRDefault="00B82370" w:rsidP="0083061D">
            <w:pPr>
              <w:rPr>
                <w:rFonts w:ascii="Times New Roman" w:hAnsi="Times New Roman" w:cs="Times New Roman"/>
                <w:sz w:val="20"/>
                <w:szCs w:val="20"/>
              </w:rPr>
            </w:pPr>
          </w:p>
        </w:tc>
        <w:tc>
          <w:tcPr>
            <w:tcW w:w="5953" w:type="dxa"/>
          </w:tcPr>
          <w:p w14:paraId="2E8A65CB"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 Send (arba store)</w:t>
            </w:r>
          </w:p>
        </w:tc>
        <w:tc>
          <w:tcPr>
            <w:tcW w:w="4782" w:type="dxa"/>
          </w:tcPr>
          <w:p w14:paraId="1289BD4F" w14:textId="77777777" w:rsidR="00B82370" w:rsidRPr="0083061D" w:rsidRDefault="00B82370" w:rsidP="0083061D">
            <w:pPr>
              <w:rPr>
                <w:rFonts w:ascii="Times New Roman" w:hAnsi="Times New Roman" w:cs="Times New Roman"/>
                <w:sz w:val="20"/>
                <w:szCs w:val="20"/>
              </w:rPr>
            </w:pPr>
          </w:p>
        </w:tc>
      </w:tr>
      <w:tr w:rsidR="00B82370" w:rsidRPr="0083061D" w14:paraId="5A696FD5" w14:textId="4930471B" w:rsidTr="00B82370">
        <w:tc>
          <w:tcPr>
            <w:tcW w:w="760" w:type="dxa"/>
            <w:vMerge/>
          </w:tcPr>
          <w:p w14:paraId="076F4DF3" w14:textId="77777777" w:rsidR="00B82370" w:rsidRPr="0083061D" w:rsidRDefault="00B82370" w:rsidP="0083061D">
            <w:pPr>
              <w:rPr>
                <w:rFonts w:ascii="Times New Roman" w:hAnsi="Times New Roman" w:cs="Times New Roman"/>
                <w:sz w:val="20"/>
                <w:szCs w:val="20"/>
              </w:rPr>
            </w:pPr>
          </w:p>
        </w:tc>
        <w:tc>
          <w:tcPr>
            <w:tcW w:w="3630" w:type="dxa"/>
            <w:vMerge/>
          </w:tcPr>
          <w:p w14:paraId="540E21D7" w14:textId="77777777" w:rsidR="00B82370" w:rsidRPr="0083061D" w:rsidRDefault="00B82370" w:rsidP="0083061D">
            <w:pPr>
              <w:rPr>
                <w:rFonts w:ascii="Times New Roman" w:hAnsi="Times New Roman" w:cs="Times New Roman"/>
                <w:sz w:val="20"/>
                <w:szCs w:val="20"/>
              </w:rPr>
            </w:pPr>
          </w:p>
        </w:tc>
        <w:tc>
          <w:tcPr>
            <w:tcW w:w="5953" w:type="dxa"/>
          </w:tcPr>
          <w:p w14:paraId="3D3528A5"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3.2 Worklist</w:t>
            </w:r>
          </w:p>
        </w:tc>
        <w:tc>
          <w:tcPr>
            <w:tcW w:w="4782" w:type="dxa"/>
          </w:tcPr>
          <w:p w14:paraId="5C24B49E" w14:textId="77777777" w:rsidR="00B82370" w:rsidRPr="0083061D" w:rsidRDefault="00B82370" w:rsidP="0083061D">
            <w:pPr>
              <w:rPr>
                <w:rFonts w:ascii="Times New Roman" w:hAnsi="Times New Roman" w:cs="Times New Roman"/>
                <w:sz w:val="20"/>
                <w:szCs w:val="20"/>
              </w:rPr>
            </w:pPr>
          </w:p>
        </w:tc>
      </w:tr>
      <w:tr w:rsidR="00B82370" w:rsidRPr="0083061D" w14:paraId="34748627" w14:textId="0731FB20" w:rsidTr="00B82370">
        <w:tc>
          <w:tcPr>
            <w:tcW w:w="760" w:type="dxa"/>
            <w:vMerge/>
          </w:tcPr>
          <w:p w14:paraId="19F427F5" w14:textId="77777777" w:rsidR="00B82370" w:rsidRPr="0083061D" w:rsidRDefault="00B82370" w:rsidP="0083061D">
            <w:pPr>
              <w:rPr>
                <w:rFonts w:ascii="Times New Roman" w:hAnsi="Times New Roman" w:cs="Times New Roman"/>
                <w:sz w:val="20"/>
                <w:szCs w:val="20"/>
              </w:rPr>
            </w:pPr>
          </w:p>
        </w:tc>
        <w:tc>
          <w:tcPr>
            <w:tcW w:w="3630" w:type="dxa"/>
            <w:vMerge/>
          </w:tcPr>
          <w:p w14:paraId="46AD92DB" w14:textId="77777777" w:rsidR="00B82370" w:rsidRPr="0083061D" w:rsidRDefault="00B82370" w:rsidP="0083061D">
            <w:pPr>
              <w:rPr>
                <w:rFonts w:ascii="Times New Roman" w:hAnsi="Times New Roman" w:cs="Times New Roman"/>
                <w:sz w:val="20"/>
                <w:szCs w:val="20"/>
              </w:rPr>
            </w:pPr>
          </w:p>
        </w:tc>
        <w:tc>
          <w:tcPr>
            <w:tcW w:w="5953" w:type="dxa"/>
          </w:tcPr>
          <w:p w14:paraId="0BE7C5E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Galimybė išsaugoti ir išsiųsti pirminius duomenis (angliškai RAW DATA) DICOM formato protokolais</w:t>
            </w:r>
          </w:p>
        </w:tc>
        <w:tc>
          <w:tcPr>
            <w:tcW w:w="4782" w:type="dxa"/>
          </w:tcPr>
          <w:p w14:paraId="237BB96B" w14:textId="77777777" w:rsidR="00B82370" w:rsidRPr="0083061D" w:rsidRDefault="00B82370" w:rsidP="0083061D">
            <w:pPr>
              <w:rPr>
                <w:rFonts w:ascii="Times New Roman" w:hAnsi="Times New Roman" w:cs="Times New Roman"/>
                <w:sz w:val="20"/>
                <w:szCs w:val="20"/>
              </w:rPr>
            </w:pPr>
          </w:p>
        </w:tc>
      </w:tr>
      <w:tr w:rsidR="00B82370" w:rsidRPr="0083061D" w14:paraId="090DF644" w14:textId="5C84F996" w:rsidTr="00B82370">
        <w:tc>
          <w:tcPr>
            <w:tcW w:w="760" w:type="dxa"/>
          </w:tcPr>
          <w:p w14:paraId="754B4BD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3.18</w:t>
            </w:r>
          </w:p>
        </w:tc>
        <w:tc>
          <w:tcPr>
            <w:tcW w:w="3630" w:type="dxa"/>
          </w:tcPr>
          <w:p w14:paraId="64A9C12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Ultragarsinės sistemos konstrukcija</w:t>
            </w:r>
          </w:p>
        </w:tc>
        <w:tc>
          <w:tcPr>
            <w:tcW w:w="5953" w:type="dxa"/>
          </w:tcPr>
          <w:p w14:paraId="5F6523E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Sistema su ratukais, stabdomais centriniu stabdžiu</w:t>
            </w:r>
          </w:p>
        </w:tc>
        <w:tc>
          <w:tcPr>
            <w:tcW w:w="4782" w:type="dxa"/>
          </w:tcPr>
          <w:p w14:paraId="7467E6C6" w14:textId="77777777" w:rsidR="00B82370" w:rsidRPr="0083061D" w:rsidRDefault="00B82370" w:rsidP="0083061D">
            <w:pPr>
              <w:rPr>
                <w:rFonts w:ascii="Times New Roman" w:hAnsi="Times New Roman" w:cs="Times New Roman"/>
                <w:sz w:val="20"/>
                <w:szCs w:val="20"/>
              </w:rPr>
            </w:pPr>
          </w:p>
        </w:tc>
      </w:tr>
      <w:tr w:rsidR="00B82370" w:rsidRPr="0083061D" w14:paraId="4E186019" w14:textId="510D40BA" w:rsidTr="00B82370">
        <w:tc>
          <w:tcPr>
            <w:tcW w:w="760" w:type="dxa"/>
            <w:vMerge w:val="restart"/>
          </w:tcPr>
          <w:p w14:paraId="77AD3A2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4.</w:t>
            </w:r>
          </w:p>
        </w:tc>
        <w:tc>
          <w:tcPr>
            <w:tcW w:w="3630" w:type="dxa"/>
            <w:vMerge w:val="restart"/>
          </w:tcPr>
          <w:p w14:paraId="4B9D353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Reikalavimai tūriniam sektoriniam davikliui</w:t>
            </w:r>
          </w:p>
        </w:tc>
        <w:tc>
          <w:tcPr>
            <w:tcW w:w="5953" w:type="dxa"/>
          </w:tcPr>
          <w:p w14:paraId="690F531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Dažnio diapazonas (ne siauresnis už nurodytą) – nuo 1 iki 3,8 MHz</w:t>
            </w:r>
          </w:p>
        </w:tc>
        <w:tc>
          <w:tcPr>
            <w:tcW w:w="4782" w:type="dxa"/>
          </w:tcPr>
          <w:p w14:paraId="0478F0B9" w14:textId="77777777" w:rsidR="00B82370" w:rsidRPr="0083061D" w:rsidRDefault="00B82370" w:rsidP="0083061D">
            <w:pPr>
              <w:rPr>
                <w:rFonts w:ascii="Times New Roman" w:hAnsi="Times New Roman" w:cs="Times New Roman"/>
                <w:sz w:val="20"/>
                <w:szCs w:val="20"/>
              </w:rPr>
            </w:pPr>
          </w:p>
        </w:tc>
      </w:tr>
      <w:tr w:rsidR="00B82370" w:rsidRPr="0083061D" w14:paraId="340EBBBF" w14:textId="2EB791D2" w:rsidTr="00B82370">
        <w:tc>
          <w:tcPr>
            <w:tcW w:w="760" w:type="dxa"/>
            <w:vMerge/>
          </w:tcPr>
          <w:p w14:paraId="182B8A9B" w14:textId="77777777" w:rsidR="00B82370" w:rsidRPr="0083061D" w:rsidRDefault="00B82370" w:rsidP="0083061D">
            <w:pPr>
              <w:rPr>
                <w:rFonts w:ascii="Times New Roman" w:hAnsi="Times New Roman" w:cs="Times New Roman"/>
                <w:sz w:val="20"/>
                <w:szCs w:val="20"/>
              </w:rPr>
            </w:pPr>
          </w:p>
        </w:tc>
        <w:tc>
          <w:tcPr>
            <w:tcW w:w="3630" w:type="dxa"/>
            <w:vMerge/>
          </w:tcPr>
          <w:p w14:paraId="597128E2" w14:textId="77777777" w:rsidR="00B82370" w:rsidRPr="0083061D" w:rsidRDefault="00B82370" w:rsidP="0083061D">
            <w:pPr>
              <w:rPr>
                <w:rFonts w:ascii="Times New Roman" w:hAnsi="Times New Roman" w:cs="Times New Roman"/>
                <w:sz w:val="20"/>
                <w:szCs w:val="20"/>
              </w:rPr>
            </w:pPr>
          </w:p>
        </w:tc>
        <w:tc>
          <w:tcPr>
            <w:tcW w:w="5953" w:type="dxa"/>
          </w:tcPr>
          <w:p w14:paraId="653A585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Elementų skaičius ≥ 2300</w:t>
            </w:r>
          </w:p>
        </w:tc>
        <w:tc>
          <w:tcPr>
            <w:tcW w:w="4782" w:type="dxa"/>
          </w:tcPr>
          <w:p w14:paraId="5361E9FF" w14:textId="77777777" w:rsidR="00B82370" w:rsidRPr="0083061D" w:rsidRDefault="00B82370" w:rsidP="0083061D">
            <w:pPr>
              <w:rPr>
                <w:rFonts w:ascii="Times New Roman" w:hAnsi="Times New Roman" w:cs="Times New Roman"/>
                <w:sz w:val="20"/>
                <w:szCs w:val="20"/>
              </w:rPr>
            </w:pPr>
          </w:p>
        </w:tc>
      </w:tr>
      <w:tr w:rsidR="00B82370" w:rsidRPr="0083061D" w14:paraId="0D5EF19E" w14:textId="6E5ACB21" w:rsidTr="00B82370">
        <w:tc>
          <w:tcPr>
            <w:tcW w:w="760" w:type="dxa"/>
            <w:vMerge/>
          </w:tcPr>
          <w:p w14:paraId="3445569E" w14:textId="77777777" w:rsidR="00B82370" w:rsidRPr="0083061D" w:rsidRDefault="00B82370" w:rsidP="0083061D">
            <w:pPr>
              <w:rPr>
                <w:rFonts w:ascii="Times New Roman" w:hAnsi="Times New Roman" w:cs="Times New Roman"/>
                <w:sz w:val="20"/>
                <w:szCs w:val="20"/>
              </w:rPr>
            </w:pPr>
          </w:p>
        </w:tc>
        <w:tc>
          <w:tcPr>
            <w:tcW w:w="3630" w:type="dxa"/>
            <w:vMerge/>
          </w:tcPr>
          <w:p w14:paraId="6318C922" w14:textId="77777777" w:rsidR="00B82370" w:rsidRPr="0083061D" w:rsidRDefault="00B82370" w:rsidP="0083061D">
            <w:pPr>
              <w:rPr>
                <w:rFonts w:ascii="Times New Roman" w:hAnsi="Times New Roman" w:cs="Times New Roman"/>
                <w:sz w:val="20"/>
                <w:szCs w:val="20"/>
              </w:rPr>
            </w:pPr>
          </w:p>
        </w:tc>
        <w:tc>
          <w:tcPr>
            <w:tcW w:w="5953" w:type="dxa"/>
          </w:tcPr>
          <w:p w14:paraId="48E9001B"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Apžiūros kampas 2D režime (angliškai: Field of View) ≥ 90o</w:t>
            </w:r>
          </w:p>
        </w:tc>
        <w:tc>
          <w:tcPr>
            <w:tcW w:w="4782" w:type="dxa"/>
          </w:tcPr>
          <w:p w14:paraId="2C2F959E" w14:textId="77777777" w:rsidR="00B82370" w:rsidRPr="0083061D" w:rsidRDefault="00B82370" w:rsidP="0083061D">
            <w:pPr>
              <w:rPr>
                <w:rFonts w:ascii="Times New Roman" w:hAnsi="Times New Roman" w:cs="Times New Roman"/>
                <w:sz w:val="20"/>
                <w:szCs w:val="20"/>
              </w:rPr>
            </w:pPr>
          </w:p>
        </w:tc>
      </w:tr>
      <w:tr w:rsidR="00B82370" w:rsidRPr="0083061D" w14:paraId="551CAD30" w14:textId="388BA624" w:rsidTr="00B82370">
        <w:tc>
          <w:tcPr>
            <w:tcW w:w="760" w:type="dxa"/>
            <w:vMerge/>
          </w:tcPr>
          <w:p w14:paraId="0E67E33D" w14:textId="77777777" w:rsidR="00B82370" w:rsidRPr="0083061D" w:rsidRDefault="00B82370" w:rsidP="0083061D">
            <w:pPr>
              <w:rPr>
                <w:rFonts w:ascii="Times New Roman" w:hAnsi="Times New Roman" w:cs="Times New Roman"/>
                <w:sz w:val="20"/>
                <w:szCs w:val="20"/>
              </w:rPr>
            </w:pPr>
          </w:p>
        </w:tc>
        <w:tc>
          <w:tcPr>
            <w:tcW w:w="3630" w:type="dxa"/>
            <w:vMerge/>
          </w:tcPr>
          <w:p w14:paraId="42854E69" w14:textId="77777777" w:rsidR="00B82370" w:rsidRPr="0083061D" w:rsidRDefault="00B82370" w:rsidP="0083061D">
            <w:pPr>
              <w:rPr>
                <w:rFonts w:ascii="Times New Roman" w:hAnsi="Times New Roman" w:cs="Times New Roman"/>
                <w:sz w:val="20"/>
                <w:szCs w:val="20"/>
              </w:rPr>
            </w:pPr>
          </w:p>
        </w:tc>
        <w:tc>
          <w:tcPr>
            <w:tcW w:w="5953" w:type="dxa"/>
          </w:tcPr>
          <w:p w14:paraId="0F1DF54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Apžiūros kampas tūriniam režime (angliškai: Field of View) ≥ 90ox90o</w:t>
            </w:r>
          </w:p>
        </w:tc>
        <w:tc>
          <w:tcPr>
            <w:tcW w:w="4782" w:type="dxa"/>
          </w:tcPr>
          <w:p w14:paraId="60718174" w14:textId="77777777" w:rsidR="00B82370" w:rsidRPr="0083061D" w:rsidRDefault="00B82370" w:rsidP="0083061D">
            <w:pPr>
              <w:rPr>
                <w:rFonts w:ascii="Times New Roman" w:hAnsi="Times New Roman" w:cs="Times New Roman"/>
                <w:sz w:val="20"/>
                <w:szCs w:val="20"/>
              </w:rPr>
            </w:pPr>
          </w:p>
        </w:tc>
      </w:tr>
      <w:tr w:rsidR="00B82370" w:rsidRPr="0083061D" w14:paraId="6DC3C05C" w14:textId="7D8018D4" w:rsidTr="00B82370">
        <w:tc>
          <w:tcPr>
            <w:tcW w:w="760" w:type="dxa"/>
            <w:vMerge/>
          </w:tcPr>
          <w:p w14:paraId="482CE5C6" w14:textId="77777777" w:rsidR="00B82370" w:rsidRPr="0083061D" w:rsidRDefault="00B82370" w:rsidP="0083061D">
            <w:pPr>
              <w:rPr>
                <w:rFonts w:ascii="Times New Roman" w:hAnsi="Times New Roman" w:cs="Times New Roman"/>
                <w:sz w:val="20"/>
                <w:szCs w:val="20"/>
              </w:rPr>
            </w:pPr>
          </w:p>
        </w:tc>
        <w:tc>
          <w:tcPr>
            <w:tcW w:w="3630" w:type="dxa"/>
            <w:vMerge/>
          </w:tcPr>
          <w:p w14:paraId="7D77C6E0" w14:textId="77777777" w:rsidR="00B82370" w:rsidRPr="0083061D" w:rsidRDefault="00B82370" w:rsidP="0083061D">
            <w:pPr>
              <w:rPr>
                <w:rFonts w:ascii="Times New Roman" w:hAnsi="Times New Roman" w:cs="Times New Roman"/>
                <w:sz w:val="20"/>
                <w:szCs w:val="20"/>
              </w:rPr>
            </w:pPr>
          </w:p>
        </w:tc>
        <w:tc>
          <w:tcPr>
            <w:tcW w:w="5953" w:type="dxa"/>
          </w:tcPr>
          <w:p w14:paraId="7715796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Turi palaikyti visus 3.12 p. nurodytus 3D/4D veikimo režimus</w:t>
            </w:r>
          </w:p>
        </w:tc>
        <w:tc>
          <w:tcPr>
            <w:tcW w:w="4782" w:type="dxa"/>
          </w:tcPr>
          <w:p w14:paraId="3645671D" w14:textId="77777777" w:rsidR="00B82370" w:rsidRPr="0083061D" w:rsidRDefault="00B82370" w:rsidP="0083061D">
            <w:pPr>
              <w:rPr>
                <w:rFonts w:ascii="Times New Roman" w:hAnsi="Times New Roman" w:cs="Times New Roman"/>
                <w:sz w:val="20"/>
                <w:szCs w:val="20"/>
              </w:rPr>
            </w:pPr>
          </w:p>
        </w:tc>
      </w:tr>
      <w:tr w:rsidR="00B82370" w:rsidRPr="0083061D" w14:paraId="728E9C44" w14:textId="1F91A52B" w:rsidTr="00B82370">
        <w:tc>
          <w:tcPr>
            <w:tcW w:w="760" w:type="dxa"/>
            <w:vMerge w:val="restart"/>
          </w:tcPr>
          <w:p w14:paraId="09B77A5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5.</w:t>
            </w:r>
          </w:p>
        </w:tc>
        <w:tc>
          <w:tcPr>
            <w:tcW w:w="3630" w:type="dxa"/>
            <w:vMerge w:val="restart"/>
          </w:tcPr>
          <w:p w14:paraId="5EDD2B4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Reikalavimai linijiniam davikliui nr. 1</w:t>
            </w:r>
          </w:p>
        </w:tc>
        <w:tc>
          <w:tcPr>
            <w:tcW w:w="5953" w:type="dxa"/>
          </w:tcPr>
          <w:p w14:paraId="65D139AC"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Dažnio diapazonas (ne siauresnis už nurodytą) – nuo 4,8 iki 12 MHz</w:t>
            </w:r>
          </w:p>
        </w:tc>
        <w:tc>
          <w:tcPr>
            <w:tcW w:w="4782" w:type="dxa"/>
          </w:tcPr>
          <w:p w14:paraId="317A3019" w14:textId="77777777" w:rsidR="00B82370" w:rsidRPr="0083061D" w:rsidRDefault="00B82370" w:rsidP="0083061D">
            <w:pPr>
              <w:rPr>
                <w:rFonts w:ascii="Times New Roman" w:hAnsi="Times New Roman" w:cs="Times New Roman"/>
                <w:sz w:val="20"/>
                <w:szCs w:val="20"/>
              </w:rPr>
            </w:pPr>
          </w:p>
        </w:tc>
      </w:tr>
      <w:tr w:rsidR="00B82370" w:rsidRPr="0083061D" w14:paraId="5575E46A" w14:textId="379401E1" w:rsidTr="00B82370">
        <w:tc>
          <w:tcPr>
            <w:tcW w:w="760" w:type="dxa"/>
            <w:vMerge/>
          </w:tcPr>
          <w:p w14:paraId="640DCB5F" w14:textId="77777777" w:rsidR="00B82370" w:rsidRPr="0083061D" w:rsidRDefault="00B82370" w:rsidP="0083061D">
            <w:pPr>
              <w:rPr>
                <w:rFonts w:ascii="Times New Roman" w:hAnsi="Times New Roman" w:cs="Times New Roman"/>
                <w:sz w:val="20"/>
                <w:szCs w:val="20"/>
              </w:rPr>
            </w:pPr>
          </w:p>
        </w:tc>
        <w:tc>
          <w:tcPr>
            <w:tcW w:w="3630" w:type="dxa"/>
            <w:vMerge/>
          </w:tcPr>
          <w:p w14:paraId="003FE04B" w14:textId="77777777" w:rsidR="00B82370" w:rsidRPr="0083061D" w:rsidRDefault="00B82370" w:rsidP="0083061D">
            <w:pPr>
              <w:rPr>
                <w:rFonts w:ascii="Times New Roman" w:hAnsi="Times New Roman" w:cs="Times New Roman"/>
                <w:sz w:val="20"/>
                <w:szCs w:val="20"/>
              </w:rPr>
            </w:pPr>
          </w:p>
        </w:tc>
        <w:tc>
          <w:tcPr>
            <w:tcW w:w="5953" w:type="dxa"/>
          </w:tcPr>
          <w:p w14:paraId="2D8C5C7D"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Elementų skaičius ≥ 160</w:t>
            </w:r>
          </w:p>
        </w:tc>
        <w:tc>
          <w:tcPr>
            <w:tcW w:w="4782" w:type="dxa"/>
          </w:tcPr>
          <w:p w14:paraId="4418E390" w14:textId="77777777" w:rsidR="00B82370" w:rsidRPr="0083061D" w:rsidRDefault="00B82370" w:rsidP="0083061D">
            <w:pPr>
              <w:rPr>
                <w:rFonts w:ascii="Times New Roman" w:hAnsi="Times New Roman" w:cs="Times New Roman"/>
                <w:sz w:val="20"/>
                <w:szCs w:val="20"/>
              </w:rPr>
            </w:pPr>
          </w:p>
        </w:tc>
      </w:tr>
      <w:tr w:rsidR="00B82370" w:rsidRPr="0083061D" w14:paraId="1D183EFB" w14:textId="09DEE874" w:rsidTr="00B82370">
        <w:tc>
          <w:tcPr>
            <w:tcW w:w="760" w:type="dxa"/>
            <w:vMerge/>
          </w:tcPr>
          <w:p w14:paraId="26C88F4D" w14:textId="77777777" w:rsidR="00B82370" w:rsidRPr="0083061D" w:rsidRDefault="00B82370" w:rsidP="0083061D">
            <w:pPr>
              <w:rPr>
                <w:rFonts w:ascii="Times New Roman" w:hAnsi="Times New Roman" w:cs="Times New Roman"/>
                <w:sz w:val="20"/>
                <w:szCs w:val="20"/>
              </w:rPr>
            </w:pPr>
          </w:p>
        </w:tc>
        <w:tc>
          <w:tcPr>
            <w:tcW w:w="3630" w:type="dxa"/>
            <w:vMerge/>
          </w:tcPr>
          <w:p w14:paraId="772E39D0" w14:textId="77777777" w:rsidR="00B82370" w:rsidRPr="0083061D" w:rsidRDefault="00B82370" w:rsidP="0083061D">
            <w:pPr>
              <w:rPr>
                <w:rFonts w:ascii="Times New Roman" w:hAnsi="Times New Roman" w:cs="Times New Roman"/>
                <w:sz w:val="20"/>
                <w:szCs w:val="20"/>
              </w:rPr>
            </w:pPr>
          </w:p>
        </w:tc>
        <w:tc>
          <w:tcPr>
            <w:tcW w:w="5953" w:type="dxa"/>
          </w:tcPr>
          <w:p w14:paraId="436CCD4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Apžiūros laukas ≥ 38 mm</w:t>
            </w:r>
          </w:p>
        </w:tc>
        <w:tc>
          <w:tcPr>
            <w:tcW w:w="4782" w:type="dxa"/>
          </w:tcPr>
          <w:p w14:paraId="47885526" w14:textId="77777777" w:rsidR="00B82370" w:rsidRPr="0083061D" w:rsidRDefault="00B82370" w:rsidP="0083061D">
            <w:pPr>
              <w:rPr>
                <w:rFonts w:ascii="Times New Roman" w:hAnsi="Times New Roman" w:cs="Times New Roman"/>
                <w:sz w:val="20"/>
                <w:szCs w:val="20"/>
              </w:rPr>
            </w:pPr>
          </w:p>
        </w:tc>
      </w:tr>
      <w:tr w:rsidR="00B82370" w:rsidRPr="0083061D" w14:paraId="40C19591" w14:textId="543776AF" w:rsidTr="00B82370">
        <w:tc>
          <w:tcPr>
            <w:tcW w:w="760" w:type="dxa"/>
            <w:vMerge w:val="restart"/>
          </w:tcPr>
          <w:p w14:paraId="4634DE2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6.</w:t>
            </w:r>
          </w:p>
        </w:tc>
        <w:tc>
          <w:tcPr>
            <w:tcW w:w="3630" w:type="dxa"/>
            <w:vMerge w:val="restart"/>
          </w:tcPr>
          <w:p w14:paraId="753B5622"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Reikalavimai linijiniam davikliui nr. 2</w:t>
            </w:r>
          </w:p>
        </w:tc>
        <w:tc>
          <w:tcPr>
            <w:tcW w:w="5953" w:type="dxa"/>
          </w:tcPr>
          <w:p w14:paraId="006439A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Dažnio diapazonas (ne siauresnis už nurodytą) – nuo 4,5 iki 15 MHz</w:t>
            </w:r>
          </w:p>
        </w:tc>
        <w:tc>
          <w:tcPr>
            <w:tcW w:w="4782" w:type="dxa"/>
          </w:tcPr>
          <w:p w14:paraId="6ED0F648" w14:textId="77777777" w:rsidR="00B82370" w:rsidRPr="0083061D" w:rsidRDefault="00B82370" w:rsidP="0083061D">
            <w:pPr>
              <w:rPr>
                <w:rFonts w:ascii="Times New Roman" w:hAnsi="Times New Roman" w:cs="Times New Roman"/>
                <w:sz w:val="20"/>
                <w:szCs w:val="20"/>
              </w:rPr>
            </w:pPr>
          </w:p>
        </w:tc>
      </w:tr>
      <w:tr w:rsidR="00B82370" w:rsidRPr="0083061D" w14:paraId="64887577" w14:textId="618518C6" w:rsidTr="00B82370">
        <w:tc>
          <w:tcPr>
            <w:tcW w:w="760" w:type="dxa"/>
            <w:vMerge/>
          </w:tcPr>
          <w:p w14:paraId="5D93BEF4" w14:textId="77777777" w:rsidR="00B82370" w:rsidRPr="0083061D" w:rsidRDefault="00B82370" w:rsidP="0083061D">
            <w:pPr>
              <w:rPr>
                <w:rFonts w:ascii="Times New Roman" w:hAnsi="Times New Roman" w:cs="Times New Roman"/>
                <w:sz w:val="20"/>
                <w:szCs w:val="20"/>
              </w:rPr>
            </w:pPr>
          </w:p>
        </w:tc>
        <w:tc>
          <w:tcPr>
            <w:tcW w:w="3630" w:type="dxa"/>
            <w:vMerge/>
          </w:tcPr>
          <w:p w14:paraId="08118A55" w14:textId="77777777" w:rsidR="00B82370" w:rsidRPr="0083061D" w:rsidRDefault="00B82370" w:rsidP="0083061D">
            <w:pPr>
              <w:rPr>
                <w:rFonts w:ascii="Times New Roman" w:hAnsi="Times New Roman" w:cs="Times New Roman"/>
                <w:sz w:val="20"/>
                <w:szCs w:val="20"/>
              </w:rPr>
            </w:pPr>
          </w:p>
        </w:tc>
        <w:tc>
          <w:tcPr>
            <w:tcW w:w="5953" w:type="dxa"/>
          </w:tcPr>
          <w:p w14:paraId="23F4A3BD"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Elementų skaičius ≥ 960</w:t>
            </w:r>
          </w:p>
        </w:tc>
        <w:tc>
          <w:tcPr>
            <w:tcW w:w="4782" w:type="dxa"/>
          </w:tcPr>
          <w:p w14:paraId="4A143E11" w14:textId="77777777" w:rsidR="00B82370" w:rsidRPr="0083061D" w:rsidRDefault="00B82370" w:rsidP="0083061D">
            <w:pPr>
              <w:rPr>
                <w:rFonts w:ascii="Times New Roman" w:hAnsi="Times New Roman" w:cs="Times New Roman"/>
                <w:sz w:val="20"/>
                <w:szCs w:val="20"/>
              </w:rPr>
            </w:pPr>
          </w:p>
        </w:tc>
      </w:tr>
      <w:tr w:rsidR="00B82370" w:rsidRPr="0083061D" w14:paraId="75322115" w14:textId="059DFFBA" w:rsidTr="00B82370">
        <w:tc>
          <w:tcPr>
            <w:tcW w:w="760" w:type="dxa"/>
            <w:vMerge/>
          </w:tcPr>
          <w:p w14:paraId="620F536F" w14:textId="77777777" w:rsidR="00B82370" w:rsidRPr="0083061D" w:rsidRDefault="00B82370" w:rsidP="0083061D">
            <w:pPr>
              <w:rPr>
                <w:rFonts w:ascii="Times New Roman" w:hAnsi="Times New Roman" w:cs="Times New Roman"/>
                <w:sz w:val="20"/>
                <w:szCs w:val="20"/>
              </w:rPr>
            </w:pPr>
          </w:p>
        </w:tc>
        <w:tc>
          <w:tcPr>
            <w:tcW w:w="3630" w:type="dxa"/>
            <w:vMerge/>
          </w:tcPr>
          <w:p w14:paraId="0100B72C" w14:textId="77777777" w:rsidR="00B82370" w:rsidRPr="0083061D" w:rsidRDefault="00B82370" w:rsidP="0083061D">
            <w:pPr>
              <w:rPr>
                <w:rFonts w:ascii="Times New Roman" w:hAnsi="Times New Roman" w:cs="Times New Roman"/>
                <w:sz w:val="20"/>
                <w:szCs w:val="20"/>
              </w:rPr>
            </w:pPr>
          </w:p>
        </w:tc>
        <w:tc>
          <w:tcPr>
            <w:tcW w:w="5953" w:type="dxa"/>
          </w:tcPr>
          <w:p w14:paraId="137FD16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Apžiūros laukas ≥ 50 mm</w:t>
            </w:r>
          </w:p>
        </w:tc>
        <w:tc>
          <w:tcPr>
            <w:tcW w:w="4782" w:type="dxa"/>
          </w:tcPr>
          <w:p w14:paraId="1968251D" w14:textId="77777777" w:rsidR="00B82370" w:rsidRPr="0083061D" w:rsidRDefault="00B82370" w:rsidP="0083061D">
            <w:pPr>
              <w:rPr>
                <w:rFonts w:ascii="Times New Roman" w:hAnsi="Times New Roman" w:cs="Times New Roman"/>
                <w:sz w:val="20"/>
                <w:szCs w:val="20"/>
              </w:rPr>
            </w:pPr>
          </w:p>
        </w:tc>
      </w:tr>
      <w:tr w:rsidR="00B82370" w:rsidRPr="0083061D" w14:paraId="5A1EB609" w14:textId="4B649942" w:rsidTr="00B82370">
        <w:tc>
          <w:tcPr>
            <w:tcW w:w="760" w:type="dxa"/>
            <w:vMerge/>
          </w:tcPr>
          <w:p w14:paraId="1F2C27C7" w14:textId="77777777" w:rsidR="00B82370" w:rsidRPr="0083061D" w:rsidRDefault="00B82370" w:rsidP="0083061D">
            <w:pPr>
              <w:rPr>
                <w:rFonts w:ascii="Times New Roman" w:hAnsi="Times New Roman" w:cs="Times New Roman"/>
                <w:sz w:val="20"/>
                <w:szCs w:val="20"/>
              </w:rPr>
            </w:pPr>
          </w:p>
        </w:tc>
        <w:tc>
          <w:tcPr>
            <w:tcW w:w="3630" w:type="dxa"/>
            <w:vMerge/>
          </w:tcPr>
          <w:p w14:paraId="7BFECE96" w14:textId="77777777" w:rsidR="00B82370" w:rsidRPr="0083061D" w:rsidRDefault="00B82370" w:rsidP="0083061D">
            <w:pPr>
              <w:rPr>
                <w:rFonts w:ascii="Times New Roman" w:hAnsi="Times New Roman" w:cs="Times New Roman"/>
                <w:sz w:val="20"/>
                <w:szCs w:val="20"/>
              </w:rPr>
            </w:pPr>
          </w:p>
        </w:tc>
        <w:tc>
          <w:tcPr>
            <w:tcW w:w="5953" w:type="dxa"/>
          </w:tcPr>
          <w:p w14:paraId="794853C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Monokristalinė arba matricinė technologija</w:t>
            </w:r>
          </w:p>
        </w:tc>
        <w:tc>
          <w:tcPr>
            <w:tcW w:w="4782" w:type="dxa"/>
          </w:tcPr>
          <w:p w14:paraId="6D585D01" w14:textId="77777777" w:rsidR="00B82370" w:rsidRPr="0083061D" w:rsidRDefault="00B82370" w:rsidP="0083061D">
            <w:pPr>
              <w:rPr>
                <w:rFonts w:ascii="Times New Roman" w:hAnsi="Times New Roman" w:cs="Times New Roman"/>
                <w:sz w:val="20"/>
                <w:szCs w:val="20"/>
              </w:rPr>
            </w:pPr>
          </w:p>
        </w:tc>
      </w:tr>
      <w:tr w:rsidR="00B82370" w:rsidRPr="0083061D" w14:paraId="6AFCA5A2" w14:textId="71F4DC02" w:rsidTr="00B82370">
        <w:tc>
          <w:tcPr>
            <w:tcW w:w="760" w:type="dxa"/>
            <w:vMerge w:val="restart"/>
          </w:tcPr>
          <w:p w14:paraId="673A692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7.</w:t>
            </w:r>
          </w:p>
        </w:tc>
        <w:tc>
          <w:tcPr>
            <w:tcW w:w="3630" w:type="dxa"/>
            <w:vMerge w:val="restart"/>
          </w:tcPr>
          <w:p w14:paraId="46E12754"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Reikalavimai linijiniam davikliui nr. 3</w:t>
            </w:r>
          </w:p>
        </w:tc>
        <w:tc>
          <w:tcPr>
            <w:tcW w:w="5953" w:type="dxa"/>
          </w:tcPr>
          <w:p w14:paraId="46AEAEC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Dažnio diapazonas (ne siauresnis už nurodytą) – nuo 2 iki 7 MHz</w:t>
            </w:r>
          </w:p>
        </w:tc>
        <w:tc>
          <w:tcPr>
            <w:tcW w:w="4782" w:type="dxa"/>
          </w:tcPr>
          <w:p w14:paraId="59A92140" w14:textId="77777777" w:rsidR="00B82370" w:rsidRPr="0083061D" w:rsidRDefault="00B82370" w:rsidP="0083061D">
            <w:pPr>
              <w:rPr>
                <w:rFonts w:ascii="Times New Roman" w:hAnsi="Times New Roman" w:cs="Times New Roman"/>
                <w:sz w:val="20"/>
                <w:szCs w:val="20"/>
              </w:rPr>
            </w:pPr>
          </w:p>
        </w:tc>
      </w:tr>
      <w:tr w:rsidR="00B82370" w:rsidRPr="0083061D" w14:paraId="607667C7" w14:textId="486D7D13" w:rsidTr="00B82370">
        <w:tc>
          <w:tcPr>
            <w:tcW w:w="760" w:type="dxa"/>
            <w:vMerge/>
          </w:tcPr>
          <w:p w14:paraId="796B2CE3" w14:textId="77777777" w:rsidR="00B82370" w:rsidRPr="0083061D" w:rsidRDefault="00B82370" w:rsidP="0083061D">
            <w:pPr>
              <w:rPr>
                <w:rFonts w:ascii="Times New Roman" w:hAnsi="Times New Roman" w:cs="Times New Roman"/>
                <w:sz w:val="20"/>
                <w:szCs w:val="20"/>
              </w:rPr>
            </w:pPr>
          </w:p>
        </w:tc>
        <w:tc>
          <w:tcPr>
            <w:tcW w:w="3630" w:type="dxa"/>
            <w:vMerge/>
          </w:tcPr>
          <w:p w14:paraId="1FA5F62E" w14:textId="77777777" w:rsidR="00B82370" w:rsidRPr="0083061D" w:rsidRDefault="00B82370" w:rsidP="0083061D">
            <w:pPr>
              <w:rPr>
                <w:rFonts w:ascii="Times New Roman" w:hAnsi="Times New Roman" w:cs="Times New Roman"/>
                <w:sz w:val="20"/>
                <w:szCs w:val="20"/>
              </w:rPr>
            </w:pPr>
          </w:p>
        </w:tc>
        <w:tc>
          <w:tcPr>
            <w:tcW w:w="5953" w:type="dxa"/>
          </w:tcPr>
          <w:p w14:paraId="3CE203F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Elementų skaičius ≥ 190</w:t>
            </w:r>
          </w:p>
        </w:tc>
        <w:tc>
          <w:tcPr>
            <w:tcW w:w="4782" w:type="dxa"/>
          </w:tcPr>
          <w:p w14:paraId="2B64202A" w14:textId="77777777" w:rsidR="00B82370" w:rsidRPr="0083061D" w:rsidRDefault="00B82370" w:rsidP="0083061D">
            <w:pPr>
              <w:rPr>
                <w:rFonts w:ascii="Times New Roman" w:hAnsi="Times New Roman" w:cs="Times New Roman"/>
                <w:sz w:val="20"/>
                <w:szCs w:val="20"/>
              </w:rPr>
            </w:pPr>
          </w:p>
        </w:tc>
      </w:tr>
      <w:tr w:rsidR="00B82370" w:rsidRPr="0083061D" w14:paraId="7EA66AA9" w14:textId="3B32B211" w:rsidTr="00B82370">
        <w:tc>
          <w:tcPr>
            <w:tcW w:w="760" w:type="dxa"/>
            <w:vMerge/>
          </w:tcPr>
          <w:p w14:paraId="3978363A" w14:textId="77777777" w:rsidR="00B82370" w:rsidRPr="0083061D" w:rsidRDefault="00B82370" w:rsidP="0083061D">
            <w:pPr>
              <w:rPr>
                <w:rFonts w:ascii="Times New Roman" w:hAnsi="Times New Roman" w:cs="Times New Roman"/>
                <w:sz w:val="20"/>
                <w:szCs w:val="20"/>
              </w:rPr>
            </w:pPr>
          </w:p>
        </w:tc>
        <w:tc>
          <w:tcPr>
            <w:tcW w:w="3630" w:type="dxa"/>
            <w:vMerge/>
          </w:tcPr>
          <w:p w14:paraId="53C52F5A" w14:textId="77777777" w:rsidR="00B82370" w:rsidRPr="0083061D" w:rsidRDefault="00B82370" w:rsidP="0083061D">
            <w:pPr>
              <w:rPr>
                <w:rFonts w:ascii="Times New Roman" w:hAnsi="Times New Roman" w:cs="Times New Roman"/>
                <w:sz w:val="20"/>
                <w:szCs w:val="20"/>
              </w:rPr>
            </w:pPr>
          </w:p>
        </w:tc>
        <w:tc>
          <w:tcPr>
            <w:tcW w:w="5953" w:type="dxa"/>
          </w:tcPr>
          <w:p w14:paraId="4EB67932"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Apžiūros laukas ≥ 40 mm</w:t>
            </w:r>
          </w:p>
        </w:tc>
        <w:tc>
          <w:tcPr>
            <w:tcW w:w="4782" w:type="dxa"/>
          </w:tcPr>
          <w:p w14:paraId="22E6029B" w14:textId="77777777" w:rsidR="00B82370" w:rsidRPr="0083061D" w:rsidRDefault="00B82370" w:rsidP="0083061D">
            <w:pPr>
              <w:rPr>
                <w:rFonts w:ascii="Times New Roman" w:hAnsi="Times New Roman" w:cs="Times New Roman"/>
                <w:sz w:val="20"/>
                <w:szCs w:val="20"/>
              </w:rPr>
            </w:pPr>
          </w:p>
        </w:tc>
      </w:tr>
      <w:tr w:rsidR="00B82370" w:rsidRPr="0083061D" w14:paraId="13A0955F" w14:textId="6CFEB246" w:rsidTr="00B82370">
        <w:tc>
          <w:tcPr>
            <w:tcW w:w="760" w:type="dxa"/>
            <w:vMerge w:val="restart"/>
          </w:tcPr>
          <w:p w14:paraId="5156E44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8.</w:t>
            </w:r>
          </w:p>
        </w:tc>
        <w:tc>
          <w:tcPr>
            <w:tcW w:w="3630" w:type="dxa"/>
            <w:vMerge w:val="restart"/>
          </w:tcPr>
          <w:p w14:paraId="0D8086FC"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 xml:space="preserve">Reikalavimai konveksiniam davikliui </w:t>
            </w:r>
          </w:p>
        </w:tc>
        <w:tc>
          <w:tcPr>
            <w:tcW w:w="5953" w:type="dxa"/>
          </w:tcPr>
          <w:p w14:paraId="16C72972"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Dažnio diapazonas (ne siauresnis už nurodytą) – nuo 1,5 iki 5 MHz</w:t>
            </w:r>
          </w:p>
        </w:tc>
        <w:tc>
          <w:tcPr>
            <w:tcW w:w="4782" w:type="dxa"/>
          </w:tcPr>
          <w:p w14:paraId="020A0997" w14:textId="77777777" w:rsidR="00B82370" w:rsidRPr="0083061D" w:rsidRDefault="00B82370" w:rsidP="0083061D">
            <w:pPr>
              <w:rPr>
                <w:rFonts w:ascii="Times New Roman" w:hAnsi="Times New Roman" w:cs="Times New Roman"/>
                <w:sz w:val="20"/>
                <w:szCs w:val="20"/>
              </w:rPr>
            </w:pPr>
          </w:p>
        </w:tc>
      </w:tr>
      <w:tr w:rsidR="00B82370" w:rsidRPr="0083061D" w14:paraId="1F183D3F" w14:textId="561E9788" w:rsidTr="00B82370">
        <w:tc>
          <w:tcPr>
            <w:tcW w:w="760" w:type="dxa"/>
            <w:vMerge/>
          </w:tcPr>
          <w:p w14:paraId="128F0F31" w14:textId="77777777" w:rsidR="00B82370" w:rsidRPr="0083061D" w:rsidRDefault="00B82370" w:rsidP="0083061D">
            <w:pPr>
              <w:rPr>
                <w:rFonts w:ascii="Times New Roman" w:hAnsi="Times New Roman" w:cs="Times New Roman"/>
                <w:sz w:val="20"/>
                <w:szCs w:val="20"/>
              </w:rPr>
            </w:pPr>
          </w:p>
        </w:tc>
        <w:tc>
          <w:tcPr>
            <w:tcW w:w="3630" w:type="dxa"/>
            <w:vMerge/>
          </w:tcPr>
          <w:p w14:paraId="15468EB0" w14:textId="77777777" w:rsidR="00B82370" w:rsidRPr="0083061D" w:rsidRDefault="00B82370" w:rsidP="0083061D">
            <w:pPr>
              <w:rPr>
                <w:rFonts w:ascii="Times New Roman" w:hAnsi="Times New Roman" w:cs="Times New Roman"/>
                <w:sz w:val="20"/>
                <w:szCs w:val="20"/>
              </w:rPr>
            </w:pPr>
          </w:p>
        </w:tc>
        <w:tc>
          <w:tcPr>
            <w:tcW w:w="5953" w:type="dxa"/>
          </w:tcPr>
          <w:p w14:paraId="4EDCBF24"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Elementų skaičius ≥ 160</w:t>
            </w:r>
          </w:p>
        </w:tc>
        <w:tc>
          <w:tcPr>
            <w:tcW w:w="4782" w:type="dxa"/>
          </w:tcPr>
          <w:p w14:paraId="6EA826A8" w14:textId="77777777" w:rsidR="00B82370" w:rsidRPr="0083061D" w:rsidRDefault="00B82370" w:rsidP="0083061D">
            <w:pPr>
              <w:rPr>
                <w:rFonts w:ascii="Times New Roman" w:hAnsi="Times New Roman" w:cs="Times New Roman"/>
                <w:sz w:val="20"/>
                <w:szCs w:val="20"/>
              </w:rPr>
            </w:pPr>
          </w:p>
        </w:tc>
      </w:tr>
      <w:tr w:rsidR="00B82370" w:rsidRPr="0083061D" w14:paraId="3CAF030C" w14:textId="43DFDB3D" w:rsidTr="00B82370">
        <w:tc>
          <w:tcPr>
            <w:tcW w:w="760" w:type="dxa"/>
            <w:vMerge/>
          </w:tcPr>
          <w:p w14:paraId="7FF26F00" w14:textId="77777777" w:rsidR="00B82370" w:rsidRPr="0083061D" w:rsidRDefault="00B82370" w:rsidP="0083061D">
            <w:pPr>
              <w:rPr>
                <w:rFonts w:ascii="Times New Roman" w:hAnsi="Times New Roman" w:cs="Times New Roman"/>
                <w:sz w:val="20"/>
                <w:szCs w:val="20"/>
              </w:rPr>
            </w:pPr>
          </w:p>
        </w:tc>
        <w:tc>
          <w:tcPr>
            <w:tcW w:w="3630" w:type="dxa"/>
            <w:vMerge/>
          </w:tcPr>
          <w:p w14:paraId="12996065" w14:textId="77777777" w:rsidR="00B82370" w:rsidRPr="0083061D" w:rsidRDefault="00B82370" w:rsidP="0083061D">
            <w:pPr>
              <w:rPr>
                <w:rFonts w:ascii="Times New Roman" w:hAnsi="Times New Roman" w:cs="Times New Roman"/>
                <w:sz w:val="20"/>
                <w:szCs w:val="20"/>
              </w:rPr>
            </w:pPr>
          </w:p>
        </w:tc>
        <w:tc>
          <w:tcPr>
            <w:tcW w:w="5953" w:type="dxa"/>
          </w:tcPr>
          <w:p w14:paraId="2113ACE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Monokristalinė arba matricinė technologija</w:t>
            </w:r>
          </w:p>
        </w:tc>
        <w:tc>
          <w:tcPr>
            <w:tcW w:w="4782" w:type="dxa"/>
          </w:tcPr>
          <w:p w14:paraId="7DEA95B0" w14:textId="77777777" w:rsidR="00B82370" w:rsidRPr="0083061D" w:rsidRDefault="00B82370" w:rsidP="0083061D">
            <w:pPr>
              <w:rPr>
                <w:rFonts w:ascii="Times New Roman" w:hAnsi="Times New Roman" w:cs="Times New Roman"/>
                <w:sz w:val="20"/>
                <w:szCs w:val="20"/>
              </w:rPr>
            </w:pPr>
          </w:p>
        </w:tc>
      </w:tr>
      <w:tr w:rsidR="00B82370" w:rsidRPr="0083061D" w14:paraId="4E1F0561" w14:textId="2B7D7BAC" w:rsidTr="00B82370">
        <w:tc>
          <w:tcPr>
            <w:tcW w:w="760" w:type="dxa"/>
          </w:tcPr>
          <w:p w14:paraId="2114C67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9.</w:t>
            </w:r>
          </w:p>
        </w:tc>
        <w:tc>
          <w:tcPr>
            <w:tcW w:w="3630" w:type="dxa"/>
          </w:tcPr>
          <w:p w14:paraId="350F8F2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Reikalavimai išorinei darbo su ultragarsiniais vaizdais stočiai</w:t>
            </w:r>
          </w:p>
        </w:tc>
        <w:tc>
          <w:tcPr>
            <w:tcW w:w="5953" w:type="dxa"/>
          </w:tcPr>
          <w:p w14:paraId="30F40B5C" w14:textId="77777777" w:rsidR="00B82370" w:rsidRPr="0083061D" w:rsidRDefault="00B82370" w:rsidP="0083061D">
            <w:pPr>
              <w:rPr>
                <w:rFonts w:ascii="Times New Roman" w:hAnsi="Times New Roman" w:cs="Times New Roman"/>
                <w:sz w:val="20"/>
                <w:szCs w:val="20"/>
              </w:rPr>
            </w:pPr>
          </w:p>
        </w:tc>
        <w:tc>
          <w:tcPr>
            <w:tcW w:w="4782" w:type="dxa"/>
          </w:tcPr>
          <w:p w14:paraId="07FE3D58" w14:textId="77777777" w:rsidR="00B82370" w:rsidRPr="0083061D" w:rsidRDefault="00B82370" w:rsidP="0083061D">
            <w:pPr>
              <w:rPr>
                <w:rFonts w:ascii="Times New Roman" w:hAnsi="Times New Roman" w:cs="Times New Roman"/>
                <w:sz w:val="20"/>
                <w:szCs w:val="20"/>
              </w:rPr>
            </w:pPr>
          </w:p>
        </w:tc>
      </w:tr>
      <w:tr w:rsidR="00B82370" w:rsidRPr="0083061D" w14:paraId="327FF1F7" w14:textId="3F8413DD" w:rsidTr="00B82370">
        <w:tc>
          <w:tcPr>
            <w:tcW w:w="760" w:type="dxa"/>
          </w:tcPr>
          <w:p w14:paraId="171E320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9.1</w:t>
            </w:r>
          </w:p>
        </w:tc>
        <w:tc>
          <w:tcPr>
            <w:tcW w:w="3630" w:type="dxa"/>
          </w:tcPr>
          <w:p w14:paraId="7C73186D"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Duomenų valdymas</w:t>
            </w:r>
          </w:p>
        </w:tc>
        <w:tc>
          <w:tcPr>
            <w:tcW w:w="5953" w:type="dxa"/>
          </w:tcPr>
          <w:p w14:paraId="667D098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Tyrimų sąrašas</w:t>
            </w:r>
          </w:p>
          <w:p w14:paraId="65E36AA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Paieškos funkcija</w:t>
            </w:r>
          </w:p>
          <w:p w14:paraId="607FE7C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lastRenderedPageBreak/>
              <w:t>Vaizdo peržiūra</w:t>
            </w:r>
          </w:p>
          <w:p w14:paraId="25ECA0D4"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Paciento anonimizavimas</w:t>
            </w:r>
          </w:p>
          <w:p w14:paraId="01E2BA70"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Galimybė išsaugoti DICOM ir RAW DATA formatų vaizdus</w:t>
            </w:r>
          </w:p>
        </w:tc>
        <w:tc>
          <w:tcPr>
            <w:tcW w:w="4782" w:type="dxa"/>
          </w:tcPr>
          <w:p w14:paraId="48FAD648" w14:textId="77777777" w:rsidR="00B82370" w:rsidRPr="0083061D" w:rsidRDefault="00B82370" w:rsidP="0083061D">
            <w:pPr>
              <w:rPr>
                <w:rFonts w:ascii="Times New Roman" w:hAnsi="Times New Roman" w:cs="Times New Roman"/>
                <w:sz w:val="20"/>
                <w:szCs w:val="20"/>
              </w:rPr>
            </w:pPr>
          </w:p>
        </w:tc>
      </w:tr>
      <w:tr w:rsidR="00B82370" w:rsidRPr="0083061D" w14:paraId="661B7F7D" w14:textId="59FB6F8E" w:rsidTr="00B82370">
        <w:tc>
          <w:tcPr>
            <w:tcW w:w="760" w:type="dxa"/>
          </w:tcPr>
          <w:p w14:paraId="71725477"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9.2</w:t>
            </w:r>
          </w:p>
        </w:tc>
        <w:tc>
          <w:tcPr>
            <w:tcW w:w="3630" w:type="dxa"/>
          </w:tcPr>
          <w:p w14:paraId="4A1F3ADD"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Echokardiografinė matavimo ir analizės programinė įranga, užtikrinanti galimybę analizuoti įvairių gamintojų įranga gaunamus vaizdus</w:t>
            </w:r>
          </w:p>
        </w:tc>
        <w:tc>
          <w:tcPr>
            <w:tcW w:w="5953" w:type="dxa"/>
          </w:tcPr>
          <w:p w14:paraId="2B21FDD6"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Morfometrinių ir hemodinaminių kardiologinių matavimų paketas (cardiac measurements)</w:t>
            </w:r>
          </w:p>
          <w:p w14:paraId="5213D481"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Automatiniai kairiojo skilvelio deformacijų (strain) matavimai</w:t>
            </w:r>
          </w:p>
          <w:p w14:paraId="5DCC49EE"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Automatiniai dešiniojo skilvelio deformacijų (strain) matavimai</w:t>
            </w:r>
          </w:p>
          <w:p w14:paraId="013D0CF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Automatiniai kairiojo prieširdžio deformacijų (strain) matavimai</w:t>
            </w:r>
          </w:p>
          <w:p w14:paraId="1E277A4F"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Dviejų vienu metu vaizduojamų statmenų plokštumų vertinimo programinė įranga</w:t>
            </w:r>
          </w:p>
          <w:p w14:paraId="6B8BF7F9"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Programinės įrangos paketas 3D vaizdų apdorojimui ir matavimams apimantis daugiaplokštumines ir lygiagrečių plokštumų rekonstrukcijas</w:t>
            </w:r>
          </w:p>
          <w:p w14:paraId="73B4F78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Automatizuotas ar pusiau automatizuotas kairiojo skilvelio ir kairiojo prieširdžio formos atkūrimas trimačiuose vaizduose, jų tūrių ir išvarymo frakcijos apskaičiavimas, bei miokardo deformacijos analizė iš trimačių vaizdų</w:t>
            </w:r>
          </w:p>
          <w:p w14:paraId="008956E8"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Automatizuotas ar pusiau automatizuotas dešiniojo skilvelio formos atkūrimas trimačiuose vaizduose, jo tūrio apskaičiavimas ir išvarymo frakcijos apskaičiavimas</w:t>
            </w:r>
          </w:p>
        </w:tc>
        <w:tc>
          <w:tcPr>
            <w:tcW w:w="4782" w:type="dxa"/>
          </w:tcPr>
          <w:p w14:paraId="1DF38DE7" w14:textId="77777777" w:rsidR="00B82370" w:rsidRPr="0083061D" w:rsidRDefault="00B82370" w:rsidP="0083061D">
            <w:pPr>
              <w:rPr>
                <w:rFonts w:ascii="Times New Roman" w:hAnsi="Times New Roman" w:cs="Times New Roman"/>
                <w:sz w:val="20"/>
                <w:szCs w:val="20"/>
              </w:rPr>
            </w:pPr>
          </w:p>
        </w:tc>
      </w:tr>
      <w:tr w:rsidR="00B82370" w:rsidRPr="0083061D" w14:paraId="0EE89308" w14:textId="23979F4D" w:rsidTr="00B82370">
        <w:tc>
          <w:tcPr>
            <w:tcW w:w="760" w:type="dxa"/>
          </w:tcPr>
          <w:p w14:paraId="47F6C330"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9.3</w:t>
            </w:r>
          </w:p>
        </w:tc>
        <w:tc>
          <w:tcPr>
            <w:tcW w:w="3630" w:type="dxa"/>
          </w:tcPr>
          <w:p w14:paraId="60AAEE0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Techninė įranga</w:t>
            </w:r>
          </w:p>
        </w:tc>
        <w:tc>
          <w:tcPr>
            <w:tcW w:w="5953" w:type="dxa"/>
          </w:tcPr>
          <w:p w14:paraId="187ADB2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Kompiuterio parametrai turi atitikti siūlomos darbo stoties programinės įrangos gamintojo rekomenduojamus parametrus;</w:t>
            </w:r>
          </w:p>
          <w:p w14:paraId="3C369274"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Ne mažiau kaip 24 colių įstrižainės monitorius</w:t>
            </w:r>
          </w:p>
          <w:p w14:paraId="149D4ED3"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Klaviatūra, pelė</w:t>
            </w:r>
          </w:p>
        </w:tc>
        <w:tc>
          <w:tcPr>
            <w:tcW w:w="4782" w:type="dxa"/>
          </w:tcPr>
          <w:p w14:paraId="0AC71249" w14:textId="77777777" w:rsidR="00B82370" w:rsidRPr="0083061D" w:rsidRDefault="00B82370" w:rsidP="0083061D">
            <w:pPr>
              <w:rPr>
                <w:rFonts w:ascii="Times New Roman" w:hAnsi="Times New Roman" w:cs="Times New Roman"/>
                <w:sz w:val="20"/>
                <w:szCs w:val="20"/>
              </w:rPr>
            </w:pPr>
          </w:p>
        </w:tc>
      </w:tr>
      <w:tr w:rsidR="00B82370" w:rsidRPr="0083061D" w14:paraId="630BC2DD" w14:textId="12152EAC" w:rsidTr="00B82370">
        <w:tc>
          <w:tcPr>
            <w:tcW w:w="760" w:type="dxa"/>
          </w:tcPr>
          <w:p w14:paraId="0B5D533B"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10.</w:t>
            </w:r>
          </w:p>
        </w:tc>
        <w:tc>
          <w:tcPr>
            <w:tcW w:w="3630" w:type="dxa"/>
          </w:tcPr>
          <w:p w14:paraId="164EB030"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Garantija</w:t>
            </w:r>
          </w:p>
        </w:tc>
        <w:tc>
          <w:tcPr>
            <w:tcW w:w="5953" w:type="dxa"/>
          </w:tcPr>
          <w:p w14:paraId="63C9EC4A" w14:textId="77777777" w:rsidR="00B82370" w:rsidRPr="0083061D" w:rsidRDefault="00B82370" w:rsidP="0083061D">
            <w:pPr>
              <w:rPr>
                <w:rFonts w:ascii="Times New Roman" w:hAnsi="Times New Roman" w:cs="Times New Roman"/>
                <w:sz w:val="20"/>
                <w:szCs w:val="20"/>
              </w:rPr>
            </w:pPr>
            <w:r w:rsidRPr="0083061D">
              <w:rPr>
                <w:rFonts w:ascii="Times New Roman" w:hAnsi="Times New Roman" w:cs="Times New Roman"/>
                <w:sz w:val="20"/>
                <w:szCs w:val="20"/>
              </w:rPr>
              <w:t>Ne trumpesnė nei 24 mėnesiai</w:t>
            </w:r>
          </w:p>
        </w:tc>
        <w:tc>
          <w:tcPr>
            <w:tcW w:w="4782" w:type="dxa"/>
          </w:tcPr>
          <w:p w14:paraId="51AC4025" w14:textId="77777777" w:rsidR="00B82370" w:rsidRPr="0083061D" w:rsidRDefault="00B82370" w:rsidP="0083061D">
            <w:pPr>
              <w:rPr>
                <w:rFonts w:ascii="Times New Roman" w:hAnsi="Times New Roman" w:cs="Times New Roman"/>
                <w:sz w:val="20"/>
                <w:szCs w:val="20"/>
              </w:rPr>
            </w:pPr>
          </w:p>
        </w:tc>
      </w:tr>
    </w:tbl>
    <w:p w14:paraId="272097F4" w14:textId="77777777" w:rsidR="0083061D" w:rsidRDefault="0083061D" w:rsidP="0083061D">
      <w:pPr>
        <w:rPr>
          <w:rFonts w:ascii="Times New Roman" w:hAnsi="Times New Roman" w:cs="Times New Roman"/>
          <w:sz w:val="22"/>
          <w:szCs w:val="22"/>
        </w:rPr>
      </w:pPr>
    </w:p>
    <w:p w14:paraId="112D5A92" w14:textId="287243AF" w:rsidR="0083061D" w:rsidRPr="006B0C59" w:rsidRDefault="0083061D" w:rsidP="00E668CB">
      <w:pPr>
        <w:spacing w:after="0"/>
        <w:rPr>
          <w:rFonts w:ascii="Times New Roman" w:hAnsi="Times New Roman" w:cs="Times New Roman"/>
          <w:sz w:val="22"/>
          <w:szCs w:val="22"/>
        </w:rPr>
      </w:pPr>
      <w:r>
        <w:rPr>
          <w:rFonts w:ascii="Times New Roman" w:hAnsi="Times New Roman" w:cs="Times New Roman"/>
          <w:sz w:val="22"/>
          <w:szCs w:val="22"/>
        </w:rPr>
        <w:t>Pasiūlymų vertinimo kriterijai ir sąlygos</w:t>
      </w:r>
    </w:p>
    <w:p w14:paraId="39D243CD" w14:textId="79EEE1E0" w:rsidR="0083061D" w:rsidRPr="0083061D" w:rsidRDefault="0083061D" w:rsidP="00E668CB">
      <w:pPr>
        <w:numPr>
          <w:ilvl w:val="0"/>
          <w:numId w:val="22"/>
        </w:numPr>
        <w:spacing w:after="0"/>
        <w:rPr>
          <w:rFonts w:ascii="Times New Roman" w:hAnsi="Times New Roman" w:cs="Times New Roman"/>
          <w:b/>
          <w:bCs/>
          <w:sz w:val="22"/>
          <w:szCs w:val="22"/>
          <w:lang w:val="en-US"/>
        </w:rPr>
      </w:pPr>
      <w:r w:rsidRPr="006B0C59">
        <w:rPr>
          <w:rFonts w:ascii="Times New Roman" w:hAnsi="Times New Roman" w:cs="Times New Roman"/>
          <w:b/>
          <w:bCs/>
          <w:sz w:val="22"/>
          <w:szCs w:val="22"/>
          <w:lang w:val="en-US"/>
        </w:rPr>
        <w:t>Pasiūlymų vertinimo kriterijai:</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809"/>
        <w:gridCol w:w="2266"/>
        <w:gridCol w:w="1792"/>
        <w:gridCol w:w="10"/>
        <w:gridCol w:w="2386"/>
        <w:gridCol w:w="2474"/>
      </w:tblGrid>
      <w:tr w:rsidR="00B82370" w:rsidRPr="006B0C59" w14:paraId="765C924A" w14:textId="46934BC0" w:rsidTr="00B82370">
        <w:trPr>
          <w:trHeight w:val="846"/>
          <w:jc w:val="center"/>
        </w:trPr>
        <w:tc>
          <w:tcPr>
            <w:tcW w:w="864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27FF23A" w14:textId="77777777" w:rsidR="00B82370" w:rsidRPr="006B0C59" w:rsidRDefault="00B82370" w:rsidP="00E668CB">
            <w:pPr>
              <w:spacing w:after="0"/>
              <w:rPr>
                <w:rFonts w:ascii="Times New Roman" w:hAnsi="Times New Roman" w:cs="Times New Roman"/>
                <w:b/>
                <w:bCs/>
                <w:sz w:val="22"/>
                <w:szCs w:val="22"/>
              </w:rPr>
            </w:pPr>
            <w:r w:rsidRPr="006B0C59">
              <w:rPr>
                <w:rFonts w:ascii="Times New Roman" w:hAnsi="Times New Roman" w:cs="Times New Roman"/>
                <w:b/>
                <w:sz w:val="22"/>
                <w:szCs w:val="22"/>
              </w:rPr>
              <w:t>Vertinimo kriterijai</w:t>
            </w:r>
          </w:p>
        </w:tc>
        <w:tc>
          <w:tcPr>
            <w:tcW w:w="17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7C8459" w14:textId="77777777" w:rsidR="00B82370" w:rsidRPr="006B0C59" w:rsidRDefault="00B82370" w:rsidP="00E668CB">
            <w:pPr>
              <w:spacing w:after="0"/>
              <w:rPr>
                <w:rFonts w:ascii="Times New Roman" w:hAnsi="Times New Roman" w:cs="Times New Roman"/>
                <w:b/>
                <w:sz w:val="22"/>
                <w:szCs w:val="22"/>
              </w:rPr>
            </w:pPr>
            <w:r w:rsidRPr="006B0C59">
              <w:rPr>
                <w:rFonts w:ascii="Times New Roman" w:hAnsi="Times New Roman" w:cs="Times New Roman"/>
                <w:b/>
                <w:sz w:val="22"/>
                <w:szCs w:val="22"/>
              </w:rPr>
              <w:t>Parametro lyginamasis svoris</w:t>
            </w:r>
          </w:p>
        </w:tc>
        <w:tc>
          <w:tcPr>
            <w:tcW w:w="239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0EE05AC" w14:textId="77777777" w:rsidR="00B82370" w:rsidRPr="006B0C59" w:rsidRDefault="00B82370" w:rsidP="00E668CB">
            <w:pPr>
              <w:spacing w:after="0"/>
              <w:rPr>
                <w:rFonts w:ascii="Times New Roman" w:hAnsi="Times New Roman" w:cs="Times New Roman"/>
                <w:b/>
                <w:sz w:val="22"/>
                <w:szCs w:val="22"/>
              </w:rPr>
            </w:pPr>
            <w:r w:rsidRPr="006B0C59">
              <w:rPr>
                <w:rFonts w:ascii="Times New Roman" w:hAnsi="Times New Roman" w:cs="Times New Roman"/>
                <w:b/>
                <w:sz w:val="22"/>
                <w:szCs w:val="22"/>
              </w:rPr>
              <w:t>Lyginamasis svoris ekonominio naudingumo įvertinime</w:t>
            </w:r>
          </w:p>
        </w:tc>
        <w:tc>
          <w:tcPr>
            <w:tcW w:w="2474" w:type="dxa"/>
          </w:tcPr>
          <w:p w14:paraId="1BCDE257" w14:textId="04F69109" w:rsidR="00B82370" w:rsidRPr="006B0C59" w:rsidRDefault="00B82370" w:rsidP="00E668CB">
            <w:pPr>
              <w:spacing w:after="0"/>
              <w:rPr>
                <w:rFonts w:ascii="Times New Roman" w:hAnsi="Times New Roman" w:cs="Times New Roman"/>
                <w:b/>
                <w:sz w:val="22"/>
                <w:szCs w:val="22"/>
              </w:rPr>
            </w:pPr>
            <w:r>
              <w:rPr>
                <w:rFonts w:ascii="Times New Roman" w:hAnsi="Times New Roman" w:cs="Times New Roman"/>
                <w:b/>
                <w:sz w:val="22"/>
                <w:szCs w:val="22"/>
              </w:rPr>
              <w:t>Pastabos/pasiūlymai</w:t>
            </w:r>
          </w:p>
        </w:tc>
      </w:tr>
      <w:tr w:rsidR="00B82370" w:rsidRPr="006B0C59" w14:paraId="43606D33" w14:textId="77777777" w:rsidTr="00B82370">
        <w:trPr>
          <w:jc w:val="center"/>
        </w:trPr>
        <w:tc>
          <w:tcPr>
            <w:tcW w:w="10444"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586515FF" w14:textId="77777777" w:rsidR="00B82370" w:rsidRPr="006B0C59" w:rsidRDefault="00B82370" w:rsidP="00B82370">
            <w:pPr>
              <w:spacing w:after="0"/>
              <w:rPr>
                <w:rFonts w:ascii="Times New Roman" w:hAnsi="Times New Roman" w:cs="Times New Roman"/>
                <w:b/>
                <w:bCs/>
                <w:sz w:val="22"/>
                <w:szCs w:val="22"/>
              </w:rPr>
            </w:pPr>
            <w:r w:rsidRPr="006B0C59">
              <w:rPr>
                <w:rFonts w:ascii="Times New Roman" w:hAnsi="Times New Roman" w:cs="Times New Roman"/>
                <w:b/>
                <w:sz w:val="22"/>
                <w:szCs w:val="22"/>
              </w:rPr>
              <w:t>Kaina (C)</w:t>
            </w:r>
          </w:p>
        </w:tc>
        <w:tc>
          <w:tcPr>
            <w:tcW w:w="2386" w:type="dxa"/>
            <w:shd w:val="clear" w:color="auto" w:fill="D1D1D1" w:themeFill="background2" w:themeFillShade="E6"/>
            <w:vAlign w:val="center"/>
          </w:tcPr>
          <w:p w14:paraId="37377AF7" w14:textId="33565770" w:rsidR="00B82370" w:rsidRPr="00B82370" w:rsidRDefault="00B82370" w:rsidP="00B82370">
            <w:pPr>
              <w:spacing w:after="0"/>
              <w:rPr>
                <w:rFonts w:ascii="Times New Roman" w:hAnsi="Times New Roman" w:cs="Times New Roman"/>
                <w:b/>
                <w:bCs/>
                <w:sz w:val="22"/>
                <w:szCs w:val="22"/>
              </w:rPr>
            </w:pPr>
            <w:r w:rsidRPr="00B82370">
              <w:rPr>
                <w:rFonts w:ascii="Times New Roman" w:hAnsi="Times New Roman" w:cs="Times New Roman"/>
                <w:b/>
                <w:bCs/>
                <w:sz w:val="22"/>
                <w:szCs w:val="22"/>
              </w:rPr>
              <w:t>X=70</w:t>
            </w:r>
          </w:p>
        </w:tc>
        <w:tc>
          <w:tcPr>
            <w:tcW w:w="24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9ADE1" w14:textId="1C336634" w:rsidR="00B82370" w:rsidRPr="006B0C59" w:rsidRDefault="00B82370" w:rsidP="00B82370">
            <w:pPr>
              <w:spacing w:after="0"/>
              <w:rPr>
                <w:rFonts w:ascii="Times New Roman" w:hAnsi="Times New Roman" w:cs="Times New Roman"/>
                <w:b/>
                <w:bCs/>
                <w:sz w:val="22"/>
                <w:szCs w:val="22"/>
              </w:rPr>
            </w:pPr>
          </w:p>
        </w:tc>
      </w:tr>
      <w:tr w:rsidR="00B82370" w:rsidRPr="006B0C59" w14:paraId="35BDE797" w14:textId="77777777" w:rsidTr="00B82370">
        <w:trPr>
          <w:jc w:val="center"/>
        </w:trPr>
        <w:tc>
          <w:tcPr>
            <w:tcW w:w="10444"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654A1CE9" w14:textId="77777777" w:rsidR="00B82370" w:rsidRPr="006B0C59" w:rsidRDefault="00B82370" w:rsidP="00B82370">
            <w:pPr>
              <w:spacing w:after="0"/>
              <w:rPr>
                <w:rFonts w:ascii="Times New Roman" w:hAnsi="Times New Roman" w:cs="Times New Roman"/>
                <w:b/>
                <w:sz w:val="22"/>
                <w:szCs w:val="22"/>
              </w:rPr>
            </w:pPr>
            <w:r w:rsidRPr="006B0C59">
              <w:rPr>
                <w:rFonts w:ascii="Times New Roman" w:hAnsi="Times New Roman" w:cs="Times New Roman"/>
                <w:b/>
                <w:sz w:val="22"/>
                <w:szCs w:val="22"/>
              </w:rPr>
              <w:t>Techniniai reikalavimai (T)</w:t>
            </w:r>
          </w:p>
        </w:tc>
        <w:tc>
          <w:tcPr>
            <w:tcW w:w="2386" w:type="dxa"/>
            <w:shd w:val="clear" w:color="auto" w:fill="D1D1D1" w:themeFill="background2" w:themeFillShade="E6"/>
            <w:vAlign w:val="center"/>
          </w:tcPr>
          <w:p w14:paraId="39BFD96D" w14:textId="12653B95" w:rsidR="00B82370" w:rsidRPr="00B82370" w:rsidRDefault="00B82370" w:rsidP="00B82370">
            <w:pPr>
              <w:spacing w:after="0"/>
              <w:rPr>
                <w:rFonts w:ascii="Times New Roman" w:hAnsi="Times New Roman" w:cs="Times New Roman"/>
                <w:b/>
                <w:bCs/>
                <w:sz w:val="22"/>
                <w:szCs w:val="22"/>
              </w:rPr>
            </w:pPr>
            <w:r w:rsidRPr="00B82370">
              <w:rPr>
                <w:rFonts w:ascii="Times New Roman" w:hAnsi="Times New Roman" w:cs="Times New Roman"/>
                <w:b/>
                <w:bCs/>
                <w:sz w:val="22"/>
                <w:szCs w:val="22"/>
              </w:rPr>
              <w:t>Y=30</w:t>
            </w:r>
          </w:p>
        </w:tc>
        <w:tc>
          <w:tcPr>
            <w:tcW w:w="24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3F940" w14:textId="7AE499ED" w:rsidR="00B82370" w:rsidRPr="006B0C59" w:rsidRDefault="00B82370" w:rsidP="00B82370">
            <w:pPr>
              <w:spacing w:after="0"/>
              <w:rPr>
                <w:rFonts w:ascii="Times New Roman" w:hAnsi="Times New Roman" w:cs="Times New Roman"/>
                <w:b/>
                <w:sz w:val="22"/>
                <w:szCs w:val="22"/>
              </w:rPr>
            </w:pPr>
          </w:p>
        </w:tc>
      </w:tr>
      <w:tr w:rsidR="00B82370" w:rsidRPr="006B0C59" w14:paraId="31E33395" w14:textId="1004FC1F" w:rsidTr="00B82370">
        <w:trPr>
          <w:jc w:val="center"/>
        </w:trPr>
        <w:tc>
          <w:tcPr>
            <w:tcW w:w="567" w:type="dxa"/>
            <w:tcBorders>
              <w:top w:val="single" w:sz="4" w:space="0" w:color="auto"/>
              <w:left w:val="single" w:sz="4" w:space="0" w:color="auto"/>
              <w:bottom w:val="single" w:sz="4" w:space="0" w:color="auto"/>
              <w:right w:val="single" w:sz="4" w:space="0" w:color="auto"/>
            </w:tcBorders>
            <w:hideMark/>
          </w:tcPr>
          <w:p w14:paraId="516A4F71" w14:textId="77777777" w:rsidR="00B82370" w:rsidRPr="006B0C59" w:rsidRDefault="00B82370" w:rsidP="00B82370">
            <w:pPr>
              <w:spacing w:after="0"/>
              <w:rPr>
                <w:rFonts w:ascii="Times New Roman" w:hAnsi="Times New Roman" w:cs="Times New Roman"/>
                <w:b/>
                <w:sz w:val="22"/>
                <w:szCs w:val="22"/>
              </w:rPr>
            </w:pPr>
            <w:r w:rsidRPr="006B0C59">
              <w:rPr>
                <w:rFonts w:ascii="Times New Roman" w:hAnsi="Times New Roman" w:cs="Times New Roman"/>
                <w:b/>
                <w:sz w:val="22"/>
                <w:szCs w:val="22"/>
              </w:rPr>
              <w:t>Nr.</w:t>
            </w:r>
          </w:p>
        </w:tc>
        <w:tc>
          <w:tcPr>
            <w:tcW w:w="5809" w:type="dxa"/>
            <w:tcBorders>
              <w:top w:val="single" w:sz="4" w:space="0" w:color="auto"/>
              <w:left w:val="single" w:sz="4" w:space="0" w:color="auto"/>
              <w:bottom w:val="single" w:sz="4" w:space="0" w:color="auto"/>
              <w:right w:val="single" w:sz="4" w:space="0" w:color="auto"/>
            </w:tcBorders>
            <w:vAlign w:val="center"/>
            <w:hideMark/>
          </w:tcPr>
          <w:p w14:paraId="767675BE" w14:textId="77777777" w:rsidR="00B82370" w:rsidRPr="006B0C59" w:rsidRDefault="00B82370" w:rsidP="00B82370">
            <w:pPr>
              <w:spacing w:after="0"/>
              <w:rPr>
                <w:rFonts w:ascii="Times New Roman" w:hAnsi="Times New Roman" w:cs="Times New Roman"/>
                <w:b/>
                <w:sz w:val="22"/>
                <w:szCs w:val="22"/>
              </w:rPr>
            </w:pPr>
            <w:r w:rsidRPr="006B0C59">
              <w:rPr>
                <w:rFonts w:ascii="Times New Roman" w:hAnsi="Times New Roman" w:cs="Times New Roman"/>
                <w:b/>
                <w:sz w:val="22"/>
                <w:szCs w:val="22"/>
              </w:rPr>
              <w:t>Kriterijus</w:t>
            </w:r>
          </w:p>
        </w:tc>
        <w:tc>
          <w:tcPr>
            <w:tcW w:w="2266" w:type="dxa"/>
            <w:tcBorders>
              <w:top w:val="single" w:sz="4" w:space="0" w:color="auto"/>
              <w:left w:val="single" w:sz="4" w:space="0" w:color="auto"/>
              <w:bottom w:val="single" w:sz="4" w:space="0" w:color="auto"/>
              <w:right w:val="single" w:sz="4" w:space="0" w:color="auto"/>
            </w:tcBorders>
            <w:vAlign w:val="center"/>
            <w:hideMark/>
          </w:tcPr>
          <w:p w14:paraId="398FF61B" w14:textId="77777777" w:rsidR="00B82370" w:rsidRPr="006B0C59" w:rsidRDefault="00B82370" w:rsidP="00B82370">
            <w:pPr>
              <w:spacing w:after="0"/>
              <w:rPr>
                <w:rFonts w:ascii="Times New Roman" w:hAnsi="Times New Roman" w:cs="Times New Roman"/>
                <w:b/>
                <w:sz w:val="22"/>
                <w:szCs w:val="22"/>
              </w:rPr>
            </w:pPr>
            <w:r w:rsidRPr="006B0C59">
              <w:rPr>
                <w:rFonts w:ascii="Times New Roman" w:hAnsi="Times New Roman" w:cs="Times New Roman"/>
                <w:b/>
                <w:sz w:val="22"/>
                <w:szCs w:val="22"/>
              </w:rPr>
              <w:t xml:space="preserve">  Metodas</w:t>
            </w:r>
          </w:p>
        </w:tc>
        <w:tc>
          <w:tcPr>
            <w:tcW w:w="1792" w:type="dxa"/>
            <w:tcBorders>
              <w:top w:val="single" w:sz="4" w:space="0" w:color="auto"/>
              <w:left w:val="single" w:sz="4" w:space="0" w:color="auto"/>
              <w:bottom w:val="single" w:sz="4" w:space="0" w:color="auto"/>
              <w:right w:val="single" w:sz="4" w:space="0" w:color="auto"/>
            </w:tcBorders>
          </w:tcPr>
          <w:p w14:paraId="62E13BDA" w14:textId="77777777" w:rsidR="00B82370" w:rsidRPr="006B0C59" w:rsidRDefault="00B82370" w:rsidP="00B82370">
            <w:pPr>
              <w:spacing w:after="0"/>
              <w:rPr>
                <w:rFonts w:ascii="Times New Roman" w:hAnsi="Times New Roman" w:cs="Times New Roman"/>
                <w:b/>
                <w:bCs/>
                <w:sz w:val="22"/>
                <w:szCs w:val="22"/>
              </w:rPr>
            </w:pPr>
          </w:p>
        </w:tc>
        <w:tc>
          <w:tcPr>
            <w:tcW w:w="2396" w:type="dxa"/>
            <w:gridSpan w:val="2"/>
            <w:tcBorders>
              <w:top w:val="single" w:sz="4" w:space="0" w:color="auto"/>
              <w:left w:val="single" w:sz="4" w:space="0" w:color="auto"/>
              <w:bottom w:val="single" w:sz="4" w:space="0" w:color="auto"/>
              <w:right w:val="single" w:sz="4" w:space="0" w:color="auto"/>
            </w:tcBorders>
            <w:hideMark/>
          </w:tcPr>
          <w:p w14:paraId="75C2166C" w14:textId="77777777" w:rsidR="00B82370" w:rsidRPr="006B0C59" w:rsidRDefault="00B82370" w:rsidP="00B82370">
            <w:pPr>
              <w:spacing w:after="0"/>
              <w:rPr>
                <w:rFonts w:ascii="Times New Roman" w:hAnsi="Times New Roman" w:cs="Times New Roman"/>
                <w:b/>
                <w:sz w:val="22"/>
                <w:szCs w:val="22"/>
              </w:rPr>
            </w:pPr>
            <w:r w:rsidRPr="006B0C59">
              <w:rPr>
                <w:rFonts w:ascii="Times New Roman" w:hAnsi="Times New Roman" w:cs="Times New Roman"/>
                <w:b/>
                <w:sz w:val="22"/>
                <w:szCs w:val="22"/>
              </w:rPr>
              <w:t xml:space="preserve">      </w:t>
            </w:r>
          </w:p>
        </w:tc>
        <w:tc>
          <w:tcPr>
            <w:tcW w:w="2474" w:type="dxa"/>
          </w:tcPr>
          <w:p w14:paraId="2A48FCB7" w14:textId="77777777" w:rsidR="00B82370" w:rsidRPr="006B0C59" w:rsidRDefault="00B82370" w:rsidP="00B82370">
            <w:pPr>
              <w:spacing w:after="0"/>
              <w:rPr>
                <w:rFonts w:ascii="Times New Roman" w:hAnsi="Times New Roman" w:cs="Times New Roman"/>
                <w:b/>
                <w:sz w:val="22"/>
                <w:szCs w:val="22"/>
              </w:rPr>
            </w:pPr>
          </w:p>
        </w:tc>
      </w:tr>
      <w:tr w:rsidR="00B82370" w:rsidRPr="006B0C59" w14:paraId="173F6F60" w14:textId="4D13CEF2" w:rsidTr="00B82370">
        <w:trPr>
          <w:trHeight w:val="5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743EA8D4"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T</w:t>
            </w:r>
            <w:r w:rsidRPr="006B0C59">
              <w:rPr>
                <w:rFonts w:ascii="Times New Roman" w:hAnsi="Times New Roman" w:cs="Times New Roman"/>
                <w:sz w:val="22"/>
                <w:szCs w:val="22"/>
                <w:vertAlign w:val="subscript"/>
              </w:rPr>
              <w:t>1</w:t>
            </w:r>
          </w:p>
        </w:tc>
        <w:tc>
          <w:tcPr>
            <w:tcW w:w="5809" w:type="dxa"/>
            <w:tcBorders>
              <w:top w:val="single" w:sz="4" w:space="0" w:color="auto"/>
              <w:left w:val="single" w:sz="4" w:space="0" w:color="auto"/>
              <w:bottom w:val="single" w:sz="4" w:space="0" w:color="auto"/>
              <w:right w:val="single" w:sz="4" w:space="0" w:color="auto"/>
            </w:tcBorders>
            <w:vAlign w:val="center"/>
            <w:hideMark/>
          </w:tcPr>
          <w:p w14:paraId="22DFB4B8" w14:textId="77777777" w:rsidR="00B82370" w:rsidRPr="006B0C59" w:rsidRDefault="00B82370" w:rsidP="00B82370">
            <w:pPr>
              <w:spacing w:after="0"/>
              <w:rPr>
                <w:rFonts w:ascii="Times New Roman" w:hAnsi="Times New Roman" w:cs="Times New Roman"/>
                <w:sz w:val="22"/>
                <w:szCs w:val="22"/>
              </w:rPr>
            </w:pPr>
            <w:r w:rsidRPr="00E962C2">
              <w:rPr>
                <w:rFonts w:ascii="Times New Roman" w:hAnsi="Times New Roman" w:cs="Times New Roman"/>
                <w:sz w:val="22"/>
                <w:szCs w:val="22"/>
              </w:rPr>
              <w:t>Maksimalus vaizduojamas (skenuojamas) gylis ≥ 50 cm</w:t>
            </w:r>
          </w:p>
        </w:tc>
        <w:tc>
          <w:tcPr>
            <w:tcW w:w="2266" w:type="dxa"/>
            <w:tcBorders>
              <w:top w:val="single" w:sz="4" w:space="0" w:color="auto"/>
              <w:left w:val="single" w:sz="4" w:space="0" w:color="auto"/>
              <w:bottom w:val="single" w:sz="4" w:space="0" w:color="auto"/>
              <w:right w:val="single" w:sz="4" w:space="0" w:color="auto"/>
            </w:tcBorders>
            <w:vAlign w:val="center"/>
            <w:hideMark/>
          </w:tcPr>
          <w:p w14:paraId="7B24B94D"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Statinis:</w:t>
            </w:r>
          </w:p>
          <w:p w14:paraId="4AE5C398" w14:textId="77777777" w:rsidR="00B82370" w:rsidRPr="006B0C59" w:rsidRDefault="00B82370" w:rsidP="00B82370">
            <w:pPr>
              <w:spacing w:after="0"/>
              <w:rPr>
                <w:rFonts w:ascii="Times New Roman" w:hAnsi="Times New Roman" w:cs="Times New Roman"/>
                <w:bCs/>
                <w:sz w:val="22"/>
                <w:szCs w:val="22"/>
              </w:rPr>
            </w:pPr>
            <w:r w:rsidRPr="006B0C59">
              <w:rPr>
                <w:rFonts w:ascii="Times New Roman" w:hAnsi="Times New Roman" w:cs="Times New Roman"/>
                <w:sz w:val="22"/>
                <w:szCs w:val="22"/>
              </w:rPr>
              <w:t>Taip / Ne</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B8D8B89"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L</w:t>
            </w:r>
            <w:r w:rsidRPr="006B0C59">
              <w:rPr>
                <w:rFonts w:ascii="Times New Roman" w:hAnsi="Times New Roman" w:cs="Times New Roman"/>
                <w:sz w:val="22"/>
                <w:szCs w:val="22"/>
                <w:vertAlign w:val="subscript"/>
              </w:rPr>
              <w:t>1</w:t>
            </w:r>
            <w:r w:rsidRPr="006B0C59">
              <w:rPr>
                <w:rFonts w:ascii="Times New Roman" w:hAnsi="Times New Roman" w:cs="Times New Roman"/>
                <w:sz w:val="22"/>
                <w:szCs w:val="22"/>
              </w:rPr>
              <w:t xml:space="preserve"> = 1</w:t>
            </w:r>
            <w:r>
              <w:rPr>
                <w:rFonts w:ascii="Times New Roman" w:hAnsi="Times New Roman" w:cs="Times New Roman"/>
                <w:sz w:val="22"/>
                <w:szCs w:val="22"/>
              </w:rPr>
              <w:t>0</w:t>
            </w:r>
          </w:p>
        </w:tc>
        <w:tc>
          <w:tcPr>
            <w:tcW w:w="2396" w:type="dxa"/>
            <w:gridSpan w:val="2"/>
            <w:tcBorders>
              <w:top w:val="single" w:sz="4" w:space="0" w:color="auto"/>
              <w:left w:val="single" w:sz="4" w:space="0" w:color="auto"/>
              <w:bottom w:val="single" w:sz="4" w:space="0" w:color="auto"/>
              <w:right w:val="single" w:sz="4" w:space="0" w:color="auto"/>
            </w:tcBorders>
            <w:vAlign w:val="center"/>
            <w:hideMark/>
          </w:tcPr>
          <w:p w14:paraId="302F077F" w14:textId="77777777" w:rsidR="00B82370" w:rsidRPr="006B0C59" w:rsidRDefault="00B82370" w:rsidP="00B82370">
            <w:pPr>
              <w:spacing w:after="0"/>
              <w:rPr>
                <w:rFonts w:ascii="Times New Roman" w:hAnsi="Times New Roman" w:cs="Times New Roman"/>
                <w:sz w:val="22"/>
                <w:szCs w:val="22"/>
              </w:rPr>
            </w:pPr>
          </w:p>
        </w:tc>
        <w:tc>
          <w:tcPr>
            <w:tcW w:w="2474" w:type="dxa"/>
          </w:tcPr>
          <w:p w14:paraId="0BF70B49" w14:textId="77777777" w:rsidR="00B82370" w:rsidRPr="006B0C59" w:rsidRDefault="00B82370" w:rsidP="00B82370">
            <w:pPr>
              <w:spacing w:after="0"/>
              <w:rPr>
                <w:rFonts w:ascii="Times New Roman" w:hAnsi="Times New Roman" w:cs="Times New Roman"/>
                <w:sz w:val="22"/>
                <w:szCs w:val="22"/>
              </w:rPr>
            </w:pPr>
          </w:p>
        </w:tc>
      </w:tr>
      <w:tr w:rsidR="00B82370" w:rsidRPr="006B0C59" w14:paraId="445BC735" w14:textId="1F789C2E" w:rsidTr="00B82370">
        <w:trPr>
          <w:trHeight w:val="571"/>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77A0805A"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T</w:t>
            </w:r>
            <w:r w:rsidRPr="006B0C59">
              <w:rPr>
                <w:rFonts w:ascii="Times New Roman" w:hAnsi="Times New Roman" w:cs="Times New Roman"/>
                <w:sz w:val="22"/>
                <w:szCs w:val="22"/>
                <w:vertAlign w:val="subscript"/>
              </w:rPr>
              <w:t>2</w:t>
            </w:r>
          </w:p>
        </w:tc>
        <w:tc>
          <w:tcPr>
            <w:tcW w:w="5809" w:type="dxa"/>
            <w:tcBorders>
              <w:top w:val="single" w:sz="4" w:space="0" w:color="auto"/>
              <w:left w:val="single" w:sz="4" w:space="0" w:color="auto"/>
              <w:bottom w:val="single" w:sz="4" w:space="0" w:color="auto"/>
              <w:right w:val="single" w:sz="4" w:space="0" w:color="auto"/>
            </w:tcBorders>
            <w:vAlign w:val="center"/>
            <w:hideMark/>
          </w:tcPr>
          <w:p w14:paraId="6368EBAA" w14:textId="77777777" w:rsidR="00B82370" w:rsidRPr="006B0C59" w:rsidRDefault="00B82370" w:rsidP="00B82370">
            <w:pPr>
              <w:spacing w:after="0"/>
              <w:rPr>
                <w:rFonts w:ascii="Times New Roman" w:hAnsi="Times New Roman" w:cs="Times New Roman"/>
                <w:sz w:val="22"/>
                <w:szCs w:val="22"/>
              </w:rPr>
            </w:pPr>
            <w:r>
              <w:rPr>
                <w:rFonts w:ascii="Times New Roman" w:hAnsi="Times New Roman" w:cs="Times New Roman"/>
                <w:sz w:val="22"/>
                <w:szCs w:val="22"/>
              </w:rPr>
              <w:t>T</w:t>
            </w:r>
            <w:r w:rsidRPr="00B23395">
              <w:rPr>
                <w:rFonts w:ascii="Times New Roman" w:hAnsi="Times New Roman" w:cs="Times New Roman"/>
                <w:sz w:val="22"/>
                <w:szCs w:val="22"/>
              </w:rPr>
              <w:t>rijų viršūninių širdies plokštumų (keturių, dviejų ir trijų širdies ertmių) vaizdinimas realiame laike</w:t>
            </w:r>
            <w:r w:rsidRPr="00E962C2">
              <w:rPr>
                <w:rFonts w:ascii="Times New Roman" w:hAnsi="Times New Roman" w:cs="Times New Roman"/>
                <w:sz w:val="22"/>
                <w:szCs w:val="22"/>
              </w:rPr>
              <w:t xml:space="preserve"> spalvinio doplerio ir pilkos skalės režimuose</w:t>
            </w:r>
          </w:p>
        </w:tc>
        <w:tc>
          <w:tcPr>
            <w:tcW w:w="2266" w:type="dxa"/>
            <w:tcBorders>
              <w:top w:val="single" w:sz="4" w:space="0" w:color="auto"/>
              <w:left w:val="single" w:sz="4" w:space="0" w:color="auto"/>
              <w:bottom w:val="single" w:sz="4" w:space="0" w:color="auto"/>
              <w:right w:val="single" w:sz="4" w:space="0" w:color="auto"/>
            </w:tcBorders>
            <w:vAlign w:val="center"/>
            <w:hideMark/>
          </w:tcPr>
          <w:p w14:paraId="4B25B30C"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Statinis:</w:t>
            </w:r>
          </w:p>
          <w:p w14:paraId="0052A87B" w14:textId="77777777" w:rsidR="00B82370" w:rsidRPr="006B0C59" w:rsidRDefault="00B82370" w:rsidP="00B82370">
            <w:pPr>
              <w:spacing w:after="0"/>
              <w:rPr>
                <w:rFonts w:ascii="Times New Roman" w:hAnsi="Times New Roman" w:cs="Times New Roman"/>
                <w:bCs/>
                <w:sz w:val="22"/>
                <w:szCs w:val="22"/>
              </w:rPr>
            </w:pPr>
            <w:r w:rsidRPr="006B0C59">
              <w:rPr>
                <w:rFonts w:ascii="Times New Roman" w:hAnsi="Times New Roman" w:cs="Times New Roman"/>
                <w:sz w:val="22"/>
                <w:szCs w:val="22"/>
              </w:rPr>
              <w:t>Taip / Ne</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E163758"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L</w:t>
            </w:r>
            <w:r w:rsidRPr="006B0C59">
              <w:rPr>
                <w:rFonts w:ascii="Times New Roman" w:hAnsi="Times New Roman" w:cs="Times New Roman"/>
                <w:sz w:val="22"/>
                <w:szCs w:val="22"/>
                <w:vertAlign w:val="subscript"/>
              </w:rPr>
              <w:t>2</w:t>
            </w:r>
            <w:r w:rsidRPr="006B0C59">
              <w:rPr>
                <w:rFonts w:ascii="Times New Roman" w:hAnsi="Times New Roman" w:cs="Times New Roman"/>
                <w:sz w:val="22"/>
                <w:szCs w:val="22"/>
              </w:rPr>
              <w:t xml:space="preserve"> = </w:t>
            </w:r>
            <w:r>
              <w:rPr>
                <w:rFonts w:ascii="Times New Roman" w:hAnsi="Times New Roman" w:cs="Times New Roman"/>
                <w:sz w:val="22"/>
                <w:szCs w:val="22"/>
              </w:rPr>
              <w:t>10</w:t>
            </w:r>
          </w:p>
        </w:tc>
        <w:tc>
          <w:tcPr>
            <w:tcW w:w="2396" w:type="dxa"/>
            <w:gridSpan w:val="2"/>
            <w:tcBorders>
              <w:top w:val="single" w:sz="4" w:space="0" w:color="auto"/>
              <w:left w:val="single" w:sz="4" w:space="0" w:color="auto"/>
              <w:bottom w:val="single" w:sz="4" w:space="0" w:color="auto"/>
              <w:right w:val="single" w:sz="4" w:space="0" w:color="auto"/>
            </w:tcBorders>
            <w:vAlign w:val="center"/>
            <w:hideMark/>
          </w:tcPr>
          <w:p w14:paraId="355621CF" w14:textId="77777777" w:rsidR="00B82370" w:rsidRPr="006B0C59" w:rsidRDefault="00B82370" w:rsidP="00B82370">
            <w:pPr>
              <w:spacing w:after="0"/>
              <w:rPr>
                <w:rFonts w:ascii="Times New Roman" w:hAnsi="Times New Roman" w:cs="Times New Roman"/>
                <w:sz w:val="22"/>
                <w:szCs w:val="22"/>
              </w:rPr>
            </w:pPr>
          </w:p>
        </w:tc>
        <w:tc>
          <w:tcPr>
            <w:tcW w:w="2474" w:type="dxa"/>
          </w:tcPr>
          <w:p w14:paraId="710C4E13" w14:textId="77777777" w:rsidR="00B82370" w:rsidRPr="006B0C59" w:rsidRDefault="00B82370" w:rsidP="00B82370">
            <w:pPr>
              <w:spacing w:after="0"/>
              <w:rPr>
                <w:rFonts w:ascii="Times New Roman" w:hAnsi="Times New Roman" w:cs="Times New Roman"/>
                <w:sz w:val="22"/>
                <w:szCs w:val="22"/>
              </w:rPr>
            </w:pPr>
          </w:p>
        </w:tc>
      </w:tr>
      <w:tr w:rsidR="00B82370" w:rsidRPr="006B0C59" w14:paraId="70F32802" w14:textId="001C260B" w:rsidTr="00B82370">
        <w:trPr>
          <w:trHeight w:val="571"/>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FF62143"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lastRenderedPageBreak/>
              <w:t>T</w:t>
            </w:r>
            <w:r w:rsidRPr="006B0C59">
              <w:rPr>
                <w:rFonts w:ascii="Times New Roman" w:hAnsi="Times New Roman" w:cs="Times New Roman"/>
                <w:sz w:val="22"/>
                <w:szCs w:val="22"/>
                <w:vertAlign w:val="subscript"/>
              </w:rPr>
              <w:t>3</w:t>
            </w:r>
          </w:p>
        </w:tc>
        <w:tc>
          <w:tcPr>
            <w:tcW w:w="5809" w:type="dxa"/>
            <w:tcBorders>
              <w:top w:val="single" w:sz="4" w:space="0" w:color="auto"/>
              <w:left w:val="single" w:sz="4" w:space="0" w:color="auto"/>
              <w:bottom w:val="single" w:sz="4" w:space="0" w:color="auto"/>
              <w:right w:val="single" w:sz="4" w:space="0" w:color="auto"/>
            </w:tcBorders>
            <w:vAlign w:val="center"/>
            <w:hideMark/>
          </w:tcPr>
          <w:p w14:paraId="7066B51E" w14:textId="77777777" w:rsidR="00B82370" w:rsidRPr="006B0C59" w:rsidRDefault="00B82370" w:rsidP="00B82370">
            <w:pPr>
              <w:spacing w:after="0"/>
              <w:rPr>
                <w:rFonts w:ascii="Times New Roman" w:hAnsi="Times New Roman" w:cs="Times New Roman"/>
                <w:sz w:val="22"/>
                <w:szCs w:val="22"/>
              </w:rPr>
            </w:pPr>
            <w:r>
              <w:rPr>
                <w:rFonts w:ascii="Times New Roman" w:hAnsi="Times New Roman" w:cs="Times New Roman"/>
                <w:sz w:val="22"/>
                <w:szCs w:val="22"/>
              </w:rPr>
              <w:t>Automatiniai kairiojo skilvelio deformacijos (strain) matavimai, atliekami be paciento EKG signalo naudojant 2D taškelių sekimo technologiją ir „buliaus akies“ segmentų vaizdavimą</w:t>
            </w:r>
          </w:p>
        </w:tc>
        <w:tc>
          <w:tcPr>
            <w:tcW w:w="2266" w:type="dxa"/>
            <w:tcBorders>
              <w:top w:val="single" w:sz="4" w:space="0" w:color="auto"/>
              <w:left w:val="single" w:sz="4" w:space="0" w:color="auto"/>
              <w:bottom w:val="single" w:sz="4" w:space="0" w:color="auto"/>
              <w:right w:val="single" w:sz="4" w:space="0" w:color="auto"/>
            </w:tcBorders>
            <w:vAlign w:val="center"/>
            <w:hideMark/>
          </w:tcPr>
          <w:p w14:paraId="2F3F3F6E"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Statinis:</w:t>
            </w:r>
          </w:p>
          <w:p w14:paraId="2871186F" w14:textId="77777777" w:rsidR="00B82370" w:rsidRPr="006B0C59" w:rsidRDefault="00B82370" w:rsidP="00B82370">
            <w:pPr>
              <w:spacing w:after="0"/>
              <w:rPr>
                <w:rFonts w:ascii="Times New Roman" w:hAnsi="Times New Roman" w:cs="Times New Roman"/>
                <w:bCs/>
                <w:sz w:val="22"/>
                <w:szCs w:val="22"/>
              </w:rPr>
            </w:pPr>
            <w:r w:rsidRPr="006B0C59">
              <w:rPr>
                <w:rFonts w:ascii="Times New Roman" w:hAnsi="Times New Roman" w:cs="Times New Roman"/>
                <w:sz w:val="22"/>
                <w:szCs w:val="22"/>
              </w:rPr>
              <w:t>Taip / Ne</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5C31A04"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L</w:t>
            </w:r>
            <w:r w:rsidRPr="006B0C59">
              <w:rPr>
                <w:rFonts w:ascii="Times New Roman" w:hAnsi="Times New Roman" w:cs="Times New Roman"/>
                <w:sz w:val="22"/>
                <w:szCs w:val="22"/>
                <w:vertAlign w:val="subscript"/>
              </w:rPr>
              <w:t>3</w:t>
            </w:r>
            <w:r w:rsidRPr="006B0C59">
              <w:rPr>
                <w:rFonts w:ascii="Times New Roman" w:hAnsi="Times New Roman" w:cs="Times New Roman"/>
                <w:sz w:val="22"/>
                <w:szCs w:val="22"/>
              </w:rPr>
              <w:t xml:space="preserve"> = </w:t>
            </w:r>
            <w:r>
              <w:rPr>
                <w:rFonts w:ascii="Times New Roman" w:hAnsi="Times New Roman" w:cs="Times New Roman"/>
                <w:sz w:val="22"/>
                <w:szCs w:val="22"/>
              </w:rPr>
              <w:t>5</w:t>
            </w:r>
          </w:p>
        </w:tc>
        <w:tc>
          <w:tcPr>
            <w:tcW w:w="2396" w:type="dxa"/>
            <w:gridSpan w:val="2"/>
            <w:tcBorders>
              <w:top w:val="single" w:sz="4" w:space="0" w:color="auto"/>
              <w:left w:val="single" w:sz="4" w:space="0" w:color="auto"/>
              <w:bottom w:val="single" w:sz="4" w:space="0" w:color="auto"/>
              <w:right w:val="single" w:sz="4" w:space="0" w:color="auto"/>
            </w:tcBorders>
            <w:vAlign w:val="center"/>
            <w:hideMark/>
          </w:tcPr>
          <w:p w14:paraId="78C9CE10" w14:textId="77777777" w:rsidR="00B82370" w:rsidRPr="006B0C59" w:rsidRDefault="00B82370" w:rsidP="00B82370">
            <w:pPr>
              <w:spacing w:after="0"/>
              <w:rPr>
                <w:rFonts w:ascii="Times New Roman" w:hAnsi="Times New Roman" w:cs="Times New Roman"/>
                <w:sz w:val="22"/>
                <w:szCs w:val="22"/>
              </w:rPr>
            </w:pPr>
          </w:p>
        </w:tc>
        <w:tc>
          <w:tcPr>
            <w:tcW w:w="2474" w:type="dxa"/>
          </w:tcPr>
          <w:p w14:paraId="52EC2047" w14:textId="77777777" w:rsidR="00B82370" w:rsidRPr="006B0C59" w:rsidRDefault="00B82370" w:rsidP="00B82370">
            <w:pPr>
              <w:spacing w:after="0"/>
              <w:rPr>
                <w:rFonts w:ascii="Times New Roman" w:hAnsi="Times New Roman" w:cs="Times New Roman"/>
                <w:sz w:val="22"/>
                <w:szCs w:val="22"/>
              </w:rPr>
            </w:pPr>
          </w:p>
        </w:tc>
      </w:tr>
      <w:tr w:rsidR="00B82370" w:rsidRPr="006B0C59" w14:paraId="590EDE93" w14:textId="479F2B0C" w:rsidTr="00B82370">
        <w:trPr>
          <w:trHeight w:val="571"/>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3B52B9A8"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T</w:t>
            </w:r>
            <w:r w:rsidRPr="006B0C59">
              <w:rPr>
                <w:rFonts w:ascii="Times New Roman" w:hAnsi="Times New Roman" w:cs="Times New Roman"/>
                <w:sz w:val="22"/>
                <w:szCs w:val="22"/>
                <w:vertAlign w:val="subscript"/>
              </w:rPr>
              <w:t>4</w:t>
            </w:r>
          </w:p>
        </w:tc>
        <w:tc>
          <w:tcPr>
            <w:tcW w:w="5809" w:type="dxa"/>
            <w:tcBorders>
              <w:top w:val="single" w:sz="4" w:space="0" w:color="auto"/>
              <w:left w:val="single" w:sz="4" w:space="0" w:color="auto"/>
              <w:bottom w:val="single" w:sz="4" w:space="0" w:color="auto"/>
              <w:right w:val="single" w:sz="4" w:space="0" w:color="auto"/>
            </w:tcBorders>
            <w:vAlign w:val="center"/>
            <w:hideMark/>
          </w:tcPr>
          <w:p w14:paraId="6FA92F48" w14:textId="77777777" w:rsidR="00B82370" w:rsidRPr="00E962C2" w:rsidRDefault="00B82370" w:rsidP="00B82370">
            <w:pPr>
              <w:spacing w:after="0"/>
              <w:rPr>
                <w:rFonts w:ascii="Times New Roman" w:hAnsi="Times New Roman" w:cs="Times New Roman"/>
                <w:sz w:val="22"/>
                <w:szCs w:val="22"/>
                <w:highlight w:val="yellow"/>
              </w:rPr>
            </w:pPr>
            <w:r>
              <w:rPr>
                <w:rFonts w:ascii="Times New Roman" w:hAnsi="Times New Roman" w:cs="Times New Roman"/>
                <w:sz w:val="22"/>
                <w:szCs w:val="22"/>
              </w:rPr>
              <w:t>Programinės įrangos paketas išorinėje darbo stotyje a</w:t>
            </w:r>
            <w:r w:rsidRPr="00B23395">
              <w:rPr>
                <w:rFonts w:ascii="Times New Roman" w:hAnsi="Times New Roman" w:cs="Times New Roman"/>
                <w:sz w:val="22"/>
                <w:szCs w:val="22"/>
              </w:rPr>
              <w:t>utomatizuota</w:t>
            </w:r>
            <w:r>
              <w:rPr>
                <w:rFonts w:ascii="Times New Roman" w:hAnsi="Times New Roman" w:cs="Times New Roman"/>
                <w:sz w:val="22"/>
                <w:szCs w:val="22"/>
              </w:rPr>
              <w:t>i</w:t>
            </w:r>
            <w:r w:rsidRPr="00B23395">
              <w:rPr>
                <w:rFonts w:ascii="Times New Roman" w:hAnsi="Times New Roman" w:cs="Times New Roman"/>
                <w:sz w:val="22"/>
                <w:szCs w:val="22"/>
              </w:rPr>
              <w:t xml:space="preserve"> kairiojo skilvelio bendrosios ir segmentinės miokardo išilginės deformacijos analiz</w:t>
            </w:r>
            <w:r>
              <w:rPr>
                <w:rFonts w:ascii="Times New Roman" w:hAnsi="Times New Roman" w:cs="Times New Roman"/>
                <w:sz w:val="22"/>
                <w:szCs w:val="22"/>
              </w:rPr>
              <w:t>ei</w:t>
            </w:r>
            <w:r w:rsidRPr="00B23395">
              <w:rPr>
                <w:rFonts w:ascii="Times New Roman" w:hAnsi="Times New Roman" w:cs="Times New Roman"/>
                <w:sz w:val="22"/>
                <w:szCs w:val="22"/>
              </w:rPr>
              <w:t xml:space="preserve"> taškelių žymėjimo būdu parodant miokardo darbą</w:t>
            </w:r>
          </w:p>
        </w:tc>
        <w:tc>
          <w:tcPr>
            <w:tcW w:w="2266" w:type="dxa"/>
            <w:tcBorders>
              <w:top w:val="single" w:sz="4" w:space="0" w:color="auto"/>
              <w:left w:val="single" w:sz="4" w:space="0" w:color="auto"/>
              <w:bottom w:val="single" w:sz="4" w:space="0" w:color="auto"/>
              <w:right w:val="single" w:sz="4" w:space="0" w:color="auto"/>
            </w:tcBorders>
            <w:vAlign w:val="center"/>
            <w:hideMark/>
          </w:tcPr>
          <w:p w14:paraId="4887C169"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Statinis:</w:t>
            </w:r>
          </w:p>
          <w:p w14:paraId="1B13B47C"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Taip / Ne</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DFFBCA1" w14:textId="77777777" w:rsidR="00B82370" w:rsidRPr="006B0C59" w:rsidRDefault="00B82370" w:rsidP="00B82370">
            <w:pPr>
              <w:spacing w:after="0"/>
              <w:rPr>
                <w:rFonts w:ascii="Times New Roman" w:hAnsi="Times New Roman" w:cs="Times New Roman"/>
                <w:sz w:val="22"/>
                <w:szCs w:val="22"/>
              </w:rPr>
            </w:pPr>
            <w:r w:rsidRPr="006B0C59">
              <w:rPr>
                <w:rFonts w:ascii="Times New Roman" w:hAnsi="Times New Roman" w:cs="Times New Roman"/>
                <w:sz w:val="22"/>
                <w:szCs w:val="22"/>
              </w:rPr>
              <w:t>L</w:t>
            </w:r>
            <w:r w:rsidRPr="006B0C59">
              <w:rPr>
                <w:rFonts w:ascii="Times New Roman" w:hAnsi="Times New Roman" w:cs="Times New Roman"/>
                <w:sz w:val="22"/>
                <w:szCs w:val="22"/>
                <w:vertAlign w:val="subscript"/>
              </w:rPr>
              <w:t>4</w:t>
            </w:r>
            <w:r w:rsidRPr="006B0C59">
              <w:rPr>
                <w:rFonts w:ascii="Times New Roman" w:hAnsi="Times New Roman" w:cs="Times New Roman"/>
                <w:sz w:val="22"/>
                <w:szCs w:val="22"/>
              </w:rPr>
              <w:t xml:space="preserve"> = </w:t>
            </w:r>
            <w:r>
              <w:rPr>
                <w:rFonts w:ascii="Times New Roman" w:hAnsi="Times New Roman" w:cs="Times New Roman"/>
                <w:sz w:val="22"/>
                <w:szCs w:val="22"/>
              </w:rPr>
              <w:t>5</w:t>
            </w:r>
          </w:p>
        </w:tc>
        <w:tc>
          <w:tcPr>
            <w:tcW w:w="2396" w:type="dxa"/>
            <w:gridSpan w:val="2"/>
            <w:tcBorders>
              <w:top w:val="single" w:sz="4" w:space="0" w:color="auto"/>
              <w:left w:val="single" w:sz="4" w:space="0" w:color="auto"/>
              <w:bottom w:val="single" w:sz="4" w:space="0" w:color="auto"/>
              <w:right w:val="single" w:sz="4" w:space="0" w:color="auto"/>
            </w:tcBorders>
            <w:vAlign w:val="center"/>
            <w:hideMark/>
          </w:tcPr>
          <w:p w14:paraId="36F4668C" w14:textId="77777777" w:rsidR="00B82370" w:rsidRPr="006B0C59" w:rsidRDefault="00B82370" w:rsidP="00B82370">
            <w:pPr>
              <w:spacing w:after="0"/>
              <w:rPr>
                <w:rFonts w:ascii="Times New Roman" w:hAnsi="Times New Roman" w:cs="Times New Roman"/>
                <w:sz w:val="22"/>
                <w:szCs w:val="22"/>
              </w:rPr>
            </w:pPr>
          </w:p>
        </w:tc>
        <w:tc>
          <w:tcPr>
            <w:tcW w:w="2474" w:type="dxa"/>
          </w:tcPr>
          <w:p w14:paraId="404338C3" w14:textId="77777777" w:rsidR="00B82370" w:rsidRPr="006B0C59" w:rsidRDefault="00B82370" w:rsidP="00B82370">
            <w:pPr>
              <w:spacing w:after="0"/>
              <w:rPr>
                <w:rFonts w:ascii="Times New Roman" w:hAnsi="Times New Roman" w:cs="Times New Roman"/>
                <w:sz w:val="22"/>
                <w:szCs w:val="22"/>
              </w:rPr>
            </w:pPr>
          </w:p>
        </w:tc>
      </w:tr>
    </w:tbl>
    <w:p w14:paraId="2A7DA5D0" w14:textId="77777777" w:rsidR="0083061D" w:rsidRPr="006B0C59" w:rsidRDefault="0083061D" w:rsidP="00E668CB">
      <w:pPr>
        <w:spacing w:after="0"/>
        <w:rPr>
          <w:rFonts w:ascii="Times New Roman" w:hAnsi="Times New Roman" w:cs="Times New Roman"/>
          <w:b/>
          <w:bCs/>
          <w:sz w:val="22"/>
          <w:szCs w:val="22"/>
        </w:rPr>
      </w:pPr>
    </w:p>
    <w:p w14:paraId="537D5822" w14:textId="77777777" w:rsidR="0083061D" w:rsidRPr="006A261B" w:rsidRDefault="0083061D" w:rsidP="00E668CB">
      <w:pPr>
        <w:spacing w:after="0"/>
        <w:rPr>
          <w:rFonts w:ascii="Times New Roman" w:hAnsi="Times New Roman" w:cs="Times New Roman"/>
          <w:sz w:val="22"/>
          <w:szCs w:val="22"/>
          <w:lang w:val="en-US"/>
        </w:rPr>
      </w:pPr>
    </w:p>
    <w:p w14:paraId="5E03228A" w14:textId="33EF0EDB" w:rsidR="0083061D" w:rsidRPr="0083061D" w:rsidRDefault="0083061D" w:rsidP="0083061D">
      <w:pPr>
        <w:numPr>
          <w:ilvl w:val="0"/>
          <w:numId w:val="22"/>
        </w:numPr>
        <w:rPr>
          <w:rFonts w:ascii="Times New Roman" w:hAnsi="Times New Roman" w:cs="Times New Roman"/>
          <w:b/>
          <w:bCs/>
          <w:sz w:val="22"/>
          <w:szCs w:val="22"/>
          <w:lang w:val="en-US"/>
        </w:rPr>
      </w:pPr>
      <w:r w:rsidRPr="006B0C59">
        <w:rPr>
          <w:rFonts w:ascii="Times New Roman" w:hAnsi="Times New Roman" w:cs="Times New Roman"/>
          <w:b/>
          <w:bCs/>
          <w:sz w:val="22"/>
          <w:szCs w:val="22"/>
          <w:lang w:val="en-US"/>
        </w:rPr>
        <w:t>Ekonominis naudingumas (E) apskaičiuojamas sudedant tiekėjo pasiūlymo kainos C ir kitų kriterijų (T) balus:</w:t>
      </w:r>
    </w:p>
    <w:p w14:paraId="7002533A" w14:textId="7519B003" w:rsidR="0083061D" w:rsidRPr="006B0C59" w:rsidRDefault="0083061D" w:rsidP="0083061D">
      <w:pPr>
        <w:jc w:val="center"/>
        <w:rPr>
          <w:rFonts w:ascii="Times New Roman" w:hAnsi="Times New Roman" w:cs="Times New Roman"/>
          <w:sz w:val="22"/>
          <w:szCs w:val="22"/>
        </w:rPr>
      </w:pPr>
      <w:r w:rsidRPr="006B0C59">
        <w:rPr>
          <w:rFonts w:ascii="Times New Roman" w:hAnsi="Times New Roman" w:cs="Times New Roman"/>
          <w:i/>
          <w:iCs/>
          <w:sz w:val="22"/>
          <w:szCs w:val="22"/>
        </w:rPr>
        <w:t>E = C + T</w:t>
      </w:r>
      <w:r w:rsidRPr="006B0C59">
        <w:rPr>
          <w:rFonts w:ascii="Times New Roman" w:hAnsi="Times New Roman" w:cs="Times New Roman"/>
          <w:sz w:val="22"/>
          <w:szCs w:val="22"/>
        </w:rPr>
        <w:t>.</w:t>
      </w:r>
    </w:p>
    <w:p w14:paraId="40F40031" w14:textId="6D71D146" w:rsidR="0083061D" w:rsidRPr="0083061D" w:rsidRDefault="0083061D" w:rsidP="0083061D">
      <w:pPr>
        <w:numPr>
          <w:ilvl w:val="1"/>
          <w:numId w:val="23"/>
        </w:numPr>
        <w:rPr>
          <w:rFonts w:ascii="Times New Roman" w:hAnsi="Times New Roman" w:cs="Times New Roman"/>
          <w:sz w:val="22"/>
          <w:szCs w:val="22"/>
          <w:lang w:val="en-US"/>
        </w:rPr>
      </w:pPr>
      <w:r w:rsidRPr="006B0C59">
        <w:rPr>
          <w:rFonts w:ascii="Times New Roman" w:hAnsi="Times New Roman" w:cs="Times New Roman"/>
          <w:sz w:val="22"/>
          <w:szCs w:val="22"/>
          <w:lang w:val="en-US"/>
        </w:rPr>
        <w:t xml:space="preserve"> Pasiūlymo kainos (C) balai apskaičiuojami mažiausios pasiūlytos kainos (C</w:t>
      </w:r>
      <w:r w:rsidRPr="006B0C59">
        <w:rPr>
          <w:rFonts w:ascii="Times New Roman" w:hAnsi="Times New Roman" w:cs="Times New Roman"/>
          <w:sz w:val="22"/>
          <w:szCs w:val="22"/>
          <w:vertAlign w:val="subscript"/>
          <w:lang w:val="en-US"/>
        </w:rPr>
        <w:t>min</w:t>
      </w:r>
      <w:r w:rsidRPr="006B0C59">
        <w:rPr>
          <w:rFonts w:ascii="Times New Roman" w:hAnsi="Times New Roman" w:cs="Times New Roman"/>
          <w:sz w:val="22"/>
          <w:szCs w:val="22"/>
          <w:lang w:val="en-US"/>
        </w:rPr>
        <w:t>) ir vertinamo pasiūlymo kainos (C</w:t>
      </w:r>
      <w:r w:rsidRPr="006B0C59">
        <w:rPr>
          <w:rFonts w:ascii="Times New Roman" w:hAnsi="Times New Roman" w:cs="Times New Roman"/>
          <w:sz w:val="22"/>
          <w:szCs w:val="22"/>
          <w:vertAlign w:val="subscript"/>
          <w:lang w:val="en-US"/>
        </w:rPr>
        <w:t>p</w:t>
      </w:r>
      <w:r w:rsidRPr="006B0C59">
        <w:rPr>
          <w:rFonts w:ascii="Times New Roman" w:hAnsi="Times New Roman" w:cs="Times New Roman"/>
          <w:sz w:val="22"/>
          <w:szCs w:val="22"/>
          <w:lang w:val="en-US"/>
        </w:rPr>
        <w:t>) santykį padauginant iš kainos lyginamojo svorio (X):</w:t>
      </w:r>
    </w:p>
    <w:p w14:paraId="6BB83FCD" w14:textId="77777777" w:rsidR="0083061D" w:rsidRPr="006B0C59" w:rsidRDefault="0083061D" w:rsidP="0083061D">
      <w:pPr>
        <w:jc w:val="center"/>
        <w:rPr>
          <w:rFonts w:ascii="Times New Roman" w:hAnsi="Times New Roman" w:cs="Times New Roman"/>
          <w:sz w:val="22"/>
          <w:szCs w:val="22"/>
        </w:rPr>
      </w:pPr>
      <w:r w:rsidRPr="006B0C59">
        <w:rPr>
          <w:rFonts w:ascii="Times New Roman" w:hAnsi="Times New Roman" w:cs="Times New Roman"/>
          <w:noProof/>
          <w:sz w:val="22"/>
          <w:szCs w:val="22"/>
        </w:rPr>
        <w:object w:dxaOrig="1320" w:dyaOrig="720" w14:anchorId="350EA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pt;height:36pt;mso-width-percent:0;mso-height-percent:0;mso-width-percent:0;mso-height-percent:0" o:ole="" fillcolor="window">
            <v:imagedata r:id="rId5" o:title=""/>
          </v:shape>
          <o:OLEObject Type="Embed" ProgID="Equation.3" ShapeID="_x0000_i1025" DrawAspect="Content" ObjectID="_1836388183" r:id="rId6"/>
        </w:object>
      </w:r>
      <w:r w:rsidRPr="006B0C59">
        <w:rPr>
          <w:rFonts w:ascii="Times New Roman" w:hAnsi="Times New Roman" w:cs="Times New Roman"/>
          <w:sz w:val="22"/>
          <w:szCs w:val="22"/>
        </w:rPr>
        <w:t>.</w:t>
      </w:r>
    </w:p>
    <w:p w14:paraId="0D71C80E" w14:textId="4E5D2819" w:rsidR="0083061D" w:rsidRPr="0083061D" w:rsidRDefault="0083061D" w:rsidP="0083061D">
      <w:pPr>
        <w:numPr>
          <w:ilvl w:val="1"/>
          <w:numId w:val="23"/>
        </w:numPr>
        <w:rPr>
          <w:rFonts w:ascii="Times New Roman" w:hAnsi="Times New Roman" w:cs="Times New Roman"/>
          <w:sz w:val="22"/>
          <w:szCs w:val="22"/>
          <w:lang w:val="en-US"/>
        </w:rPr>
      </w:pPr>
      <w:r w:rsidRPr="006B0C59">
        <w:rPr>
          <w:rFonts w:ascii="Times New Roman" w:hAnsi="Times New Roman" w:cs="Times New Roman"/>
          <w:sz w:val="22"/>
          <w:szCs w:val="22"/>
          <w:lang w:val="en-US"/>
        </w:rPr>
        <w:t>Kriterijų (T) balai apskaičiuojami sudedant atskirų kriterijų (T</w:t>
      </w:r>
      <w:r w:rsidRPr="006B0C59">
        <w:rPr>
          <w:rFonts w:ascii="Times New Roman" w:hAnsi="Times New Roman" w:cs="Times New Roman"/>
          <w:sz w:val="22"/>
          <w:szCs w:val="22"/>
          <w:vertAlign w:val="subscript"/>
          <w:lang w:val="en-US"/>
        </w:rPr>
        <w:t>i</w:t>
      </w:r>
      <w:r w:rsidRPr="006B0C59">
        <w:rPr>
          <w:rFonts w:ascii="Times New Roman" w:hAnsi="Times New Roman" w:cs="Times New Roman"/>
          <w:sz w:val="22"/>
          <w:szCs w:val="22"/>
          <w:lang w:val="en-US"/>
        </w:rPr>
        <w:t>) balus:</w:t>
      </w:r>
    </w:p>
    <w:p w14:paraId="67333C38" w14:textId="0AAAE1F4" w:rsidR="0083061D" w:rsidRPr="006B0C59" w:rsidRDefault="0083061D" w:rsidP="0083061D">
      <w:pPr>
        <w:jc w:val="center"/>
        <w:rPr>
          <w:rFonts w:ascii="Times New Roman" w:hAnsi="Times New Roman" w:cs="Times New Roman"/>
          <w:sz w:val="22"/>
          <w:szCs w:val="22"/>
        </w:rPr>
      </w:pPr>
      <w:r w:rsidRPr="006B0C59">
        <w:rPr>
          <w:rFonts w:ascii="Times New Roman" w:hAnsi="Times New Roman" w:cs="Times New Roman"/>
          <w:noProof/>
          <w:sz w:val="22"/>
          <w:szCs w:val="22"/>
        </w:rPr>
        <w:object w:dxaOrig="912" w:dyaOrig="576" w14:anchorId="0D911C30">
          <v:shape id="_x0000_i1026" type="#_x0000_t75" alt="" style="width:45.75pt;height:28.5pt;mso-width-percent:0;mso-height-percent:0;mso-width-percent:0;mso-height-percent:0" o:ole="" fillcolor="window">
            <v:imagedata r:id="rId7" o:title=""/>
          </v:shape>
          <o:OLEObject Type="Embed" ProgID="Equation.3" ShapeID="_x0000_i1026" DrawAspect="Content" ObjectID="_1836388184" r:id="rId8"/>
        </w:object>
      </w:r>
      <w:r w:rsidRPr="006B0C59">
        <w:rPr>
          <w:rFonts w:ascii="Times New Roman" w:hAnsi="Times New Roman" w:cs="Times New Roman"/>
          <w:sz w:val="22"/>
          <w:szCs w:val="22"/>
        </w:rPr>
        <w:t>.</w:t>
      </w:r>
    </w:p>
    <w:p w14:paraId="339A0F5B" w14:textId="77777777" w:rsidR="0083061D" w:rsidRPr="006B0C59" w:rsidRDefault="0083061D" w:rsidP="0083061D">
      <w:pPr>
        <w:numPr>
          <w:ilvl w:val="1"/>
          <w:numId w:val="23"/>
        </w:numPr>
        <w:rPr>
          <w:rFonts w:ascii="Times New Roman" w:hAnsi="Times New Roman" w:cs="Times New Roman"/>
          <w:sz w:val="22"/>
          <w:szCs w:val="22"/>
          <w:lang w:val="en-US"/>
        </w:rPr>
      </w:pPr>
      <w:r w:rsidRPr="006B0C59">
        <w:rPr>
          <w:rFonts w:ascii="Times New Roman" w:hAnsi="Times New Roman" w:cs="Times New Roman"/>
          <w:sz w:val="22"/>
          <w:szCs w:val="22"/>
          <w:lang w:val="en-US"/>
        </w:rPr>
        <w:t>Siūlomo objekto T1, T2, T3, T4 techniniai parametrai vertinami statiniu vertinimo būdu, todėl parametro įvertinimas apskaičiuojamas pagal formulę:</w:t>
      </w:r>
    </w:p>
    <w:p w14:paraId="0E343B3C" w14:textId="77777777" w:rsidR="0083061D" w:rsidRDefault="0083061D" w:rsidP="0083061D">
      <w:pPr>
        <w:rPr>
          <w:rFonts w:ascii="Times New Roman" w:hAnsi="Times New Roman" w:cs="Times New Roman"/>
          <w:sz w:val="22"/>
          <w:szCs w:val="22"/>
          <w:lang w:val="en-US"/>
        </w:rPr>
      </w:pPr>
      <w:r w:rsidRPr="006B0C59">
        <w:rPr>
          <w:rFonts w:ascii="Times New Roman" w:hAnsi="Times New Roman" w:cs="Times New Roman"/>
          <w:sz w:val="22"/>
          <w:szCs w:val="22"/>
          <w:lang w:val="en-US"/>
        </w:rPr>
        <w:t>Jei siūlomas objektas turi nurodytą pranašumą, gauna nurodytą balų skaičių pagal kriterijaus parametro lyginamąjį svorį (L</w:t>
      </w:r>
      <w:r w:rsidRPr="006B0C59">
        <w:rPr>
          <w:rFonts w:ascii="Times New Roman" w:hAnsi="Times New Roman" w:cs="Times New Roman"/>
          <w:sz w:val="22"/>
          <w:szCs w:val="22"/>
          <w:vertAlign w:val="subscript"/>
          <w:lang w:val="en-US"/>
        </w:rPr>
        <w:t>i</w:t>
      </w:r>
      <w:r w:rsidRPr="006B0C59">
        <w:rPr>
          <w:rFonts w:ascii="Times New Roman" w:hAnsi="Times New Roman" w:cs="Times New Roman"/>
          <w:sz w:val="22"/>
          <w:szCs w:val="22"/>
          <w:lang w:val="en-US"/>
        </w:rPr>
        <w:t xml:space="preserve">): </w:t>
      </w:r>
    </w:p>
    <w:p w14:paraId="384BD5D3" w14:textId="66D82C9C" w:rsidR="0083061D" w:rsidRPr="006B0C59" w:rsidRDefault="0083061D" w:rsidP="0083061D">
      <w:pPr>
        <w:rPr>
          <w:rFonts w:ascii="Times New Roman" w:hAnsi="Times New Roman" w:cs="Times New Roman"/>
          <w:sz w:val="22"/>
          <w:szCs w:val="22"/>
          <w:lang w:val="en-US"/>
        </w:rPr>
      </w:pPr>
      <w:r w:rsidRPr="006B0C59">
        <w:rPr>
          <w:rFonts w:ascii="Times New Roman" w:hAnsi="Times New Roman" w:cs="Times New Roman"/>
          <w:sz w:val="22"/>
          <w:szCs w:val="22"/>
          <w:lang w:val="en-US"/>
        </w:rPr>
        <w:t>T1 = L1 = 1</w:t>
      </w:r>
      <w:r>
        <w:rPr>
          <w:rFonts w:ascii="Times New Roman" w:hAnsi="Times New Roman" w:cs="Times New Roman"/>
          <w:sz w:val="22"/>
          <w:szCs w:val="22"/>
          <w:lang w:val="en-US"/>
        </w:rPr>
        <w:t>0</w:t>
      </w:r>
      <w:r w:rsidRPr="006B0C59">
        <w:rPr>
          <w:rFonts w:ascii="Times New Roman" w:hAnsi="Times New Roman" w:cs="Times New Roman"/>
          <w:sz w:val="22"/>
          <w:szCs w:val="22"/>
          <w:lang w:val="en-US"/>
        </w:rPr>
        <w:t xml:space="preserve">, T2 = L2 = </w:t>
      </w:r>
      <w:r>
        <w:rPr>
          <w:rFonts w:ascii="Times New Roman" w:hAnsi="Times New Roman" w:cs="Times New Roman"/>
          <w:sz w:val="22"/>
          <w:szCs w:val="22"/>
          <w:lang w:val="en-US"/>
        </w:rPr>
        <w:t>10</w:t>
      </w:r>
      <w:r w:rsidRPr="006B0C59">
        <w:rPr>
          <w:rFonts w:ascii="Times New Roman" w:hAnsi="Times New Roman" w:cs="Times New Roman"/>
          <w:sz w:val="22"/>
          <w:szCs w:val="22"/>
          <w:lang w:val="en-US"/>
        </w:rPr>
        <w:t xml:space="preserve">, T3 = L3 = </w:t>
      </w:r>
      <w:r>
        <w:rPr>
          <w:rFonts w:ascii="Times New Roman" w:hAnsi="Times New Roman" w:cs="Times New Roman"/>
          <w:sz w:val="22"/>
          <w:szCs w:val="22"/>
          <w:lang w:val="en-US"/>
        </w:rPr>
        <w:t>5</w:t>
      </w:r>
      <w:r w:rsidRPr="006B0C59">
        <w:rPr>
          <w:rFonts w:ascii="Times New Roman" w:hAnsi="Times New Roman" w:cs="Times New Roman"/>
          <w:sz w:val="22"/>
          <w:szCs w:val="22"/>
          <w:lang w:val="en-US"/>
        </w:rPr>
        <w:t xml:space="preserve">, T4 = L4 = </w:t>
      </w:r>
      <w:r>
        <w:rPr>
          <w:rFonts w:ascii="Times New Roman" w:hAnsi="Times New Roman" w:cs="Times New Roman"/>
          <w:sz w:val="22"/>
          <w:szCs w:val="22"/>
          <w:lang w:val="en-US"/>
        </w:rPr>
        <w:t>5</w:t>
      </w:r>
      <w:r w:rsidRPr="006B0C59">
        <w:rPr>
          <w:rFonts w:ascii="Times New Roman" w:hAnsi="Times New Roman" w:cs="Times New Roman"/>
          <w:sz w:val="22"/>
          <w:szCs w:val="22"/>
          <w:lang w:val="en-US"/>
        </w:rPr>
        <w:t>.</w:t>
      </w:r>
    </w:p>
    <w:p w14:paraId="67231FD7" w14:textId="77777777" w:rsidR="0083061D" w:rsidRDefault="0083061D" w:rsidP="0083061D">
      <w:pPr>
        <w:rPr>
          <w:rFonts w:ascii="Times New Roman" w:hAnsi="Times New Roman" w:cs="Times New Roman"/>
          <w:sz w:val="22"/>
          <w:szCs w:val="22"/>
          <w:lang w:val="en-US"/>
        </w:rPr>
      </w:pPr>
      <w:r w:rsidRPr="006B0C59">
        <w:rPr>
          <w:rFonts w:ascii="Times New Roman" w:hAnsi="Times New Roman" w:cs="Times New Roman"/>
          <w:sz w:val="22"/>
          <w:szCs w:val="22"/>
          <w:lang w:val="en-US"/>
        </w:rPr>
        <w:t xml:space="preserve"> Jei siūlomas objektas neturi nurodyto pranašumo gauna 0 balų: </w:t>
      </w:r>
    </w:p>
    <w:p w14:paraId="5056C93B" w14:textId="04D1291E" w:rsidR="0083061D" w:rsidRPr="006B0C59" w:rsidRDefault="0083061D" w:rsidP="0083061D">
      <w:pPr>
        <w:rPr>
          <w:rFonts w:ascii="Times New Roman" w:hAnsi="Times New Roman" w:cs="Times New Roman"/>
          <w:sz w:val="22"/>
          <w:szCs w:val="22"/>
          <w:lang w:val="en-US"/>
        </w:rPr>
      </w:pPr>
      <w:r w:rsidRPr="006B0C59">
        <w:rPr>
          <w:rFonts w:ascii="Times New Roman" w:hAnsi="Times New Roman" w:cs="Times New Roman"/>
          <w:sz w:val="22"/>
          <w:szCs w:val="22"/>
          <w:lang w:val="en-US"/>
        </w:rPr>
        <w:t>T1 = L1 = 0, T2 = L2 = 0, T3 = L3 = 0, T4 = L4 = 0.</w:t>
      </w:r>
    </w:p>
    <w:p w14:paraId="4626F84E" w14:textId="77777777" w:rsidR="0083061D" w:rsidRDefault="0083061D">
      <w:pPr>
        <w:rPr>
          <w:lang w:val="en-US"/>
        </w:rPr>
      </w:pPr>
    </w:p>
    <w:p w14:paraId="7A60DC0D" w14:textId="77777777" w:rsidR="0083061D" w:rsidRPr="0083061D" w:rsidRDefault="0083061D">
      <w:pPr>
        <w:rPr>
          <w:lang w:val="en-US"/>
        </w:rPr>
      </w:pPr>
    </w:p>
    <w:sectPr w:rsidR="0083061D" w:rsidRPr="0083061D" w:rsidSect="00E668CB">
      <w:pgSz w:w="16838" w:h="11906" w:orient="landscape"/>
      <w:pgMar w:top="568"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63F6D"/>
    <w:multiLevelType w:val="hybridMultilevel"/>
    <w:tmpl w:val="3392AD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BE3FF0"/>
    <w:multiLevelType w:val="hybridMultilevel"/>
    <w:tmpl w:val="D924EC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0D6AB2"/>
    <w:multiLevelType w:val="hybridMultilevel"/>
    <w:tmpl w:val="FACCF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449C1"/>
    <w:multiLevelType w:val="hybridMultilevel"/>
    <w:tmpl w:val="CC8E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A3295"/>
    <w:multiLevelType w:val="hybridMultilevel"/>
    <w:tmpl w:val="E90AB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0C50"/>
    <w:multiLevelType w:val="hybridMultilevel"/>
    <w:tmpl w:val="A25C1E32"/>
    <w:lvl w:ilvl="0" w:tplc="D6147AE2">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6" w15:restartNumberingAfterBreak="0">
    <w:nsid w:val="22F260CE"/>
    <w:multiLevelType w:val="hybridMultilevel"/>
    <w:tmpl w:val="86A851AA"/>
    <w:lvl w:ilvl="0" w:tplc="00C02EC4">
      <w:start w:val="1"/>
      <w:numFmt w:val="decimal"/>
      <w:lvlText w:val="%1."/>
      <w:lvlJc w:val="left"/>
      <w:pPr>
        <w:ind w:left="71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7" w15:restartNumberingAfterBreak="0">
    <w:nsid w:val="284463DB"/>
    <w:multiLevelType w:val="multilevel"/>
    <w:tmpl w:val="277C445E"/>
    <w:lvl w:ilvl="0">
      <w:start w:val="2"/>
      <w:numFmt w:val="decimal"/>
      <w:lvlText w:val="%1."/>
      <w:lvlJc w:val="left"/>
      <w:pPr>
        <w:ind w:left="360" w:hanging="360"/>
      </w:pPr>
    </w:lvl>
    <w:lvl w:ilvl="1">
      <w:start w:val="1"/>
      <w:numFmt w:val="decimal"/>
      <w:lvlText w:val="%1.%2."/>
      <w:lvlJc w:val="left"/>
      <w:pPr>
        <w:ind w:left="1647" w:hanging="360"/>
      </w:pPr>
    </w:lvl>
    <w:lvl w:ilvl="2">
      <w:start w:val="1"/>
      <w:numFmt w:val="decimal"/>
      <w:lvlText w:val="%1.%2.%3."/>
      <w:lvlJc w:val="left"/>
      <w:pPr>
        <w:ind w:left="3294" w:hanging="720"/>
      </w:pPr>
    </w:lvl>
    <w:lvl w:ilvl="3">
      <w:start w:val="1"/>
      <w:numFmt w:val="decimal"/>
      <w:lvlText w:val="%1.%2.%3.%4."/>
      <w:lvlJc w:val="left"/>
      <w:pPr>
        <w:ind w:left="4581" w:hanging="720"/>
      </w:pPr>
    </w:lvl>
    <w:lvl w:ilvl="4">
      <w:start w:val="1"/>
      <w:numFmt w:val="decimal"/>
      <w:lvlText w:val="%1.%2.%3.%4.%5."/>
      <w:lvlJc w:val="left"/>
      <w:pPr>
        <w:ind w:left="6228" w:hanging="1080"/>
      </w:pPr>
    </w:lvl>
    <w:lvl w:ilvl="5">
      <w:start w:val="1"/>
      <w:numFmt w:val="decimal"/>
      <w:lvlText w:val="%1.%2.%3.%4.%5.%6."/>
      <w:lvlJc w:val="left"/>
      <w:pPr>
        <w:ind w:left="7515" w:hanging="1080"/>
      </w:pPr>
    </w:lvl>
    <w:lvl w:ilvl="6">
      <w:start w:val="1"/>
      <w:numFmt w:val="decimal"/>
      <w:lvlText w:val="%1.%2.%3.%4.%5.%6.%7."/>
      <w:lvlJc w:val="left"/>
      <w:pPr>
        <w:ind w:left="9162" w:hanging="1440"/>
      </w:pPr>
    </w:lvl>
    <w:lvl w:ilvl="7">
      <w:start w:val="1"/>
      <w:numFmt w:val="decimal"/>
      <w:lvlText w:val="%1.%2.%3.%4.%5.%6.%7.%8."/>
      <w:lvlJc w:val="left"/>
      <w:pPr>
        <w:ind w:left="10449" w:hanging="1440"/>
      </w:pPr>
    </w:lvl>
    <w:lvl w:ilvl="8">
      <w:start w:val="1"/>
      <w:numFmt w:val="decimal"/>
      <w:lvlText w:val="%1.%2.%3.%4.%5.%6.%7.%8.%9."/>
      <w:lvlJc w:val="left"/>
      <w:pPr>
        <w:ind w:left="12096" w:hanging="1800"/>
      </w:pPr>
    </w:lvl>
  </w:abstractNum>
  <w:abstractNum w:abstractNumId="8" w15:restartNumberingAfterBreak="0">
    <w:nsid w:val="29085854"/>
    <w:multiLevelType w:val="hybridMultilevel"/>
    <w:tmpl w:val="C23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FE594A"/>
    <w:multiLevelType w:val="hybridMultilevel"/>
    <w:tmpl w:val="4C942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F773B"/>
    <w:multiLevelType w:val="hybridMultilevel"/>
    <w:tmpl w:val="3392AD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353760"/>
    <w:multiLevelType w:val="hybridMultilevel"/>
    <w:tmpl w:val="3392AD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8858F3"/>
    <w:multiLevelType w:val="hybridMultilevel"/>
    <w:tmpl w:val="B50E5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13651E"/>
    <w:multiLevelType w:val="hybridMultilevel"/>
    <w:tmpl w:val="44829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F72695"/>
    <w:multiLevelType w:val="hybridMultilevel"/>
    <w:tmpl w:val="A2868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B67B1"/>
    <w:multiLevelType w:val="hybridMultilevel"/>
    <w:tmpl w:val="118EB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7D24A0"/>
    <w:multiLevelType w:val="hybridMultilevel"/>
    <w:tmpl w:val="1C5C4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D92451"/>
    <w:multiLevelType w:val="hybridMultilevel"/>
    <w:tmpl w:val="2B62D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E40026"/>
    <w:multiLevelType w:val="hybridMultilevel"/>
    <w:tmpl w:val="3392A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3E4914"/>
    <w:multiLevelType w:val="hybridMultilevel"/>
    <w:tmpl w:val="94808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60763"/>
    <w:multiLevelType w:val="hybridMultilevel"/>
    <w:tmpl w:val="34946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6E765A"/>
    <w:multiLevelType w:val="hybridMultilevel"/>
    <w:tmpl w:val="D924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AB6FE2"/>
    <w:multiLevelType w:val="hybridMultilevel"/>
    <w:tmpl w:val="DE749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1903889">
    <w:abstractNumId w:val="8"/>
  </w:num>
  <w:num w:numId="2" w16cid:durableId="374231468">
    <w:abstractNumId w:val="4"/>
  </w:num>
  <w:num w:numId="3" w16cid:durableId="9992832">
    <w:abstractNumId w:val="3"/>
  </w:num>
  <w:num w:numId="4" w16cid:durableId="325598591">
    <w:abstractNumId w:val="2"/>
  </w:num>
  <w:num w:numId="5" w16cid:durableId="1921013584">
    <w:abstractNumId w:val="12"/>
  </w:num>
  <w:num w:numId="6" w16cid:durableId="2107727151">
    <w:abstractNumId w:val="9"/>
  </w:num>
  <w:num w:numId="7" w16cid:durableId="2059819164">
    <w:abstractNumId w:val="17"/>
  </w:num>
  <w:num w:numId="8" w16cid:durableId="1322662738">
    <w:abstractNumId w:val="21"/>
  </w:num>
  <w:num w:numId="9" w16cid:durableId="747116215">
    <w:abstractNumId w:val="16"/>
  </w:num>
  <w:num w:numId="10" w16cid:durableId="396519888">
    <w:abstractNumId w:val="13"/>
  </w:num>
  <w:num w:numId="11" w16cid:durableId="1068722571">
    <w:abstractNumId w:val="14"/>
  </w:num>
  <w:num w:numId="12" w16cid:durableId="1161114625">
    <w:abstractNumId w:val="19"/>
  </w:num>
  <w:num w:numId="13" w16cid:durableId="2041782469">
    <w:abstractNumId w:val="22"/>
  </w:num>
  <w:num w:numId="14" w16cid:durableId="1678770526">
    <w:abstractNumId w:val="18"/>
  </w:num>
  <w:num w:numId="15" w16cid:durableId="1786463765">
    <w:abstractNumId w:val="0"/>
  </w:num>
  <w:num w:numId="16" w16cid:durableId="1400054776">
    <w:abstractNumId w:val="10"/>
  </w:num>
  <w:num w:numId="17" w16cid:durableId="1564023306">
    <w:abstractNumId w:val="20"/>
  </w:num>
  <w:num w:numId="18" w16cid:durableId="633560146">
    <w:abstractNumId w:val="15"/>
  </w:num>
  <w:num w:numId="19" w16cid:durableId="1845050394">
    <w:abstractNumId w:val="6"/>
  </w:num>
  <w:num w:numId="20" w16cid:durableId="586111513">
    <w:abstractNumId w:val="11"/>
  </w:num>
  <w:num w:numId="21" w16cid:durableId="196160863">
    <w:abstractNumId w:val="1"/>
  </w:num>
  <w:num w:numId="22" w16cid:durableId="6349921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14986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84729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DDA"/>
    <w:rsid w:val="000A7A9D"/>
    <w:rsid w:val="0083061D"/>
    <w:rsid w:val="008C43C3"/>
    <w:rsid w:val="00A27CC7"/>
    <w:rsid w:val="00AC2DDA"/>
    <w:rsid w:val="00B82370"/>
    <w:rsid w:val="00E668CB"/>
    <w:rsid w:val="00EF2649"/>
    <w:rsid w:val="00FA02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22A43"/>
  <w15:chartTrackingRefBased/>
  <w15:docId w15:val="{54B29FAD-4558-4570-AB9D-A59DC2C7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C2D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C2D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C2D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C2D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C2D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C2D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C2D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C2D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C2D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2D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C2D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C2D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C2D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C2D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C2D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C2D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C2D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C2D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C2D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2D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C2D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2D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C2D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2DDA"/>
    <w:rPr>
      <w:i/>
      <w:iCs/>
      <w:color w:val="404040" w:themeColor="text1" w:themeTint="BF"/>
    </w:rPr>
  </w:style>
  <w:style w:type="paragraph" w:styleId="Sraopastraipa">
    <w:name w:val="List Paragraph"/>
    <w:basedOn w:val="prastasis"/>
    <w:uiPriority w:val="34"/>
    <w:qFormat/>
    <w:rsid w:val="00AC2DDA"/>
    <w:pPr>
      <w:ind w:left="720"/>
      <w:contextualSpacing/>
    </w:pPr>
  </w:style>
  <w:style w:type="character" w:styleId="Rykuspabraukimas">
    <w:name w:val="Intense Emphasis"/>
    <w:basedOn w:val="Numatytasispastraiposriftas"/>
    <w:uiPriority w:val="21"/>
    <w:qFormat/>
    <w:rsid w:val="00AC2DDA"/>
    <w:rPr>
      <w:i/>
      <w:iCs/>
      <w:color w:val="0F4761" w:themeColor="accent1" w:themeShade="BF"/>
    </w:rPr>
  </w:style>
  <w:style w:type="paragraph" w:styleId="Iskirtacitata">
    <w:name w:val="Intense Quote"/>
    <w:basedOn w:val="prastasis"/>
    <w:next w:val="prastasis"/>
    <w:link w:val="IskirtacitataDiagrama"/>
    <w:uiPriority w:val="30"/>
    <w:qFormat/>
    <w:rsid w:val="00AC2D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C2DDA"/>
    <w:rPr>
      <w:i/>
      <w:iCs/>
      <w:color w:val="0F4761" w:themeColor="accent1" w:themeShade="BF"/>
    </w:rPr>
  </w:style>
  <w:style w:type="character" w:styleId="Rykinuoroda">
    <w:name w:val="Intense Reference"/>
    <w:basedOn w:val="Numatytasispastraiposriftas"/>
    <w:uiPriority w:val="32"/>
    <w:qFormat/>
    <w:rsid w:val="00AC2DDA"/>
    <w:rPr>
      <w:b/>
      <w:bCs/>
      <w:smallCaps/>
      <w:color w:val="0F4761" w:themeColor="accent1" w:themeShade="BF"/>
      <w:spacing w:val="5"/>
    </w:rPr>
  </w:style>
  <w:style w:type="table" w:styleId="Lentelstinklelis">
    <w:name w:val="Table Grid"/>
    <w:basedOn w:val="prastojilentel"/>
    <w:uiPriority w:val="39"/>
    <w:rsid w:val="0083061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88</TotalTime>
  <Pages>5</Pages>
  <Words>6372</Words>
  <Characters>3633</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Bilevičius</dc:creator>
  <cp:keywords/>
  <dc:description/>
  <cp:lastModifiedBy>Živilė Savickienė</cp:lastModifiedBy>
  <cp:revision>4</cp:revision>
  <cp:lastPrinted>2026-03-27T12:45:00Z</cp:lastPrinted>
  <dcterms:created xsi:type="dcterms:W3CDTF">2026-03-27T11:10:00Z</dcterms:created>
  <dcterms:modified xsi:type="dcterms:W3CDTF">2026-03-30T12:03:00Z</dcterms:modified>
</cp:coreProperties>
</file>